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0884C" w14:textId="7DAC8D46" w:rsidR="005A5AF1" w:rsidRDefault="003C4AB7" w:rsidP="001A2574">
      <w:pPr>
        <w:spacing w:after="0" w:line="240" w:lineRule="auto"/>
        <w:jc w:val="right"/>
        <w:rPr>
          <w:lang w:val="en-US"/>
        </w:rPr>
      </w:pPr>
      <w:r w:rsidRPr="006C28DA">
        <w:rPr>
          <w:noProof/>
        </w:rPr>
        <w:drawing>
          <wp:inline distT="0" distB="0" distL="0" distR="0" wp14:anchorId="5FB4B6C8" wp14:editId="32D4F657">
            <wp:extent cx="2023856" cy="451976"/>
            <wp:effectExtent l="0" t="0" r="0" b="5715"/>
            <wp:docPr id="1549899643" name="Picture 1549899643"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99643" name="Picture 1" descr="A blue and black logo&#10;&#10;Description automatically generated"/>
                    <pic:cNvPicPr/>
                  </pic:nvPicPr>
                  <pic:blipFill>
                    <a:blip r:embed="rId8"/>
                    <a:stretch>
                      <a:fillRect/>
                    </a:stretch>
                  </pic:blipFill>
                  <pic:spPr>
                    <a:xfrm>
                      <a:off x="0" y="0"/>
                      <a:ext cx="2057947" cy="459589"/>
                    </a:xfrm>
                    <a:prstGeom prst="rect">
                      <a:avLst/>
                    </a:prstGeom>
                  </pic:spPr>
                </pic:pic>
              </a:graphicData>
            </a:graphic>
          </wp:inline>
        </w:drawing>
      </w:r>
    </w:p>
    <w:p w14:paraId="32F993B6" w14:textId="77777777" w:rsidR="00AF7617" w:rsidRPr="008B6EAB" w:rsidRDefault="00AF7617" w:rsidP="00AF7617">
      <w:pPr>
        <w:spacing w:after="0" w:line="240" w:lineRule="auto"/>
        <w:rPr>
          <w:sz w:val="36"/>
          <w:szCs w:val="36"/>
          <w:lang w:val="en-US"/>
        </w:rPr>
      </w:pPr>
      <w:hyperlink r:id="rId9" w:history="1">
        <w:r w:rsidRPr="008B6EAB">
          <w:rPr>
            <w:rStyle w:val="Hyperlink"/>
            <w:sz w:val="36"/>
            <w:szCs w:val="36"/>
            <w:lang w:val="en-US"/>
          </w:rPr>
          <w:t>TfL Cycling Action Plan 2</w:t>
        </w:r>
      </w:hyperlink>
    </w:p>
    <w:p w14:paraId="62DD16B3" w14:textId="3AC25A8A" w:rsidR="00AD5D32" w:rsidRPr="00AD5D32" w:rsidRDefault="00AD5D32" w:rsidP="001A2574">
      <w:pPr>
        <w:spacing w:after="0" w:line="240" w:lineRule="auto"/>
        <w:rPr>
          <w:b/>
          <w:bCs/>
          <w:sz w:val="28"/>
          <w:szCs w:val="28"/>
          <w:lang w:val="en-US"/>
        </w:rPr>
      </w:pPr>
      <w:r w:rsidRPr="00AD5D32">
        <w:rPr>
          <w:b/>
          <w:bCs/>
          <w:sz w:val="28"/>
          <w:szCs w:val="28"/>
          <w:lang w:val="en-US"/>
        </w:rPr>
        <w:t>AVZ summary</w:t>
      </w:r>
    </w:p>
    <w:p w14:paraId="4C0060D9" w14:textId="2838C0F3" w:rsidR="005A5AF1" w:rsidRDefault="008B6EAB" w:rsidP="001A2574">
      <w:pPr>
        <w:spacing w:after="0" w:line="240" w:lineRule="auto"/>
        <w:rPr>
          <w:lang w:val="en-US"/>
        </w:rPr>
      </w:pPr>
      <w:r>
        <w:rPr>
          <w:lang w:val="en-US"/>
        </w:rPr>
        <w:t>Dec</w:t>
      </w:r>
      <w:r w:rsidR="009739EE">
        <w:rPr>
          <w:lang w:val="en-US"/>
        </w:rPr>
        <w:t xml:space="preserve"> 2023</w:t>
      </w:r>
    </w:p>
    <w:p w14:paraId="6138E5EF" w14:textId="77777777" w:rsidR="00BC1B37" w:rsidRDefault="00BC1B37" w:rsidP="001A2574">
      <w:pPr>
        <w:spacing w:after="0" w:line="240" w:lineRule="auto"/>
        <w:rPr>
          <w:lang w:val="en-US"/>
        </w:rPr>
      </w:pPr>
    </w:p>
    <w:p w14:paraId="2E1F3EFF" w14:textId="77777777" w:rsidR="00AD5D32" w:rsidRPr="00B50AE2" w:rsidRDefault="00AD5D32" w:rsidP="001A2574">
      <w:pPr>
        <w:spacing w:after="0" w:line="240" w:lineRule="auto"/>
        <w:rPr>
          <w:b/>
          <w:bCs/>
          <w:color w:val="0070C0"/>
          <w:sz w:val="28"/>
          <w:szCs w:val="28"/>
          <w:lang w:val="en-US"/>
        </w:rPr>
      </w:pPr>
      <w:r w:rsidRPr="00B50AE2">
        <w:rPr>
          <w:b/>
          <w:bCs/>
          <w:color w:val="0070C0"/>
          <w:sz w:val="28"/>
          <w:szCs w:val="28"/>
          <w:lang w:val="en-US"/>
        </w:rPr>
        <w:t>Key points</w:t>
      </w:r>
    </w:p>
    <w:p w14:paraId="172EFC77" w14:textId="25511690" w:rsidR="00AD5D32" w:rsidRDefault="009739EE" w:rsidP="009739EE">
      <w:pPr>
        <w:pStyle w:val="ListParagraph"/>
        <w:numPr>
          <w:ilvl w:val="0"/>
          <w:numId w:val="17"/>
        </w:numPr>
        <w:spacing w:after="0" w:line="240" w:lineRule="auto"/>
        <w:rPr>
          <w:lang w:val="en-US"/>
        </w:rPr>
      </w:pPr>
      <w:r>
        <w:rPr>
          <w:lang w:val="en-US"/>
        </w:rPr>
        <w:t>TfL published its second Cycling Action Plan in June 2023</w:t>
      </w:r>
      <w:r w:rsidR="00943272">
        <w:rPr>
          <w:lang w:val="en-US"/>
        </w:rPr>
        <w:t>.</w:t>
      </w:r>
    </w:p>
    <w:p w14:paraId="34319199" w14:textId="77777777" w:rsidR="007F359B" w:rsidRDefault="00854DBB" w:rsidP="009739EE">
      <w:pPr>
        <w:pStyle w:val="ListParagraph"/>
        <w:numPr>
          <w:ilvl w:val="0"/>
          <w:numId w:val="17"/>
        </w:numPr>
        <w:spacing w:after="0" w:line="240" w:lineRule="auto"/>
        <w:rPr>
          <w:lang w:val="en-US"/>
        </w:rPr>
      </w:pPr>
      <w:r>
        <w:rPr>
          <w:lang w:val="en-US"/>
        </w:rPr>
        <w:t xml:space="preserve">The 72 page plan’s </w:t>
      </w:r>
      <w:r w:rsidR="00530DBA">
        <w:rPr>
          <w:lang w:val="en-US"/>
        </w:rPr>
        <w:t xml:space="preserve">20 actions </w:t>
      </w:r>
      <w:r>
        <w:rPr>
          <w:lang w:val="en-US"/>
        </w:rPr>
        <w:t>a</w:t>
      </w:r>
      <w:r w:rsidR="00530DBA">
        <w:rPr>
          <w:lang w:val="en-US"/>
        </w:rPr>
        <w:t xml:space="preserve">re </w:t>
      </w:r>
      <w:r w:rsidR="00530DBA" w:rsidRPr="00530DBA">
        <w:t>organized</w:t>
      </w:r>
      <w:r w:rsidR="00530DBA">
        <w:rPr>
          <w:lang w:val="en-US"/>
        </w:rPr>
        <w:t xml:space="preserve"> by </w:t>
      </w:r>
    </w:p>
    <w:p w14:paraId="05C405C2" w14:textId="77777777" w:rsidR="007F359B" w:rsidRDefault="003449CE" w:rsidP="007F359B">
      <w:pPr>
        <w:pStyle w:val="ListParagraph"/>
        <w:numPr>
          <w:ilvl w:val="1"/>
          <w:numId w:val="17"/>
        </w:numPr>
        <w:spacing w:after="0" w:line="240" w:lineRule="auto"/>
        <w:rPr>
          <w:lang w:val="en-US"/>
        </w:rPr>
      </w:pPr>
      <w:r>
        <w:rPr>
          <w:lang w:val="en-US"/>
        </w:rPr>
        <w:t xml:space="preserve">Transforming our Streets (Expanding the cycle way network, local measures, tackling the sources of road danger, and operational improvements) and </w:t>
      </w:r>
    </w:p>
    <w:p w14:paraId="02175D36" w14:textId="6CAB6163" w:rsidR="003A2F98" w:rsidRDefault="003449CE" w:rsidP="007F359B">
      <w:pPr>
        <w:pStyle w:val="ListParagraph"/>
        <w:numPr>
          <w:ilvl w:val="1"/>
          <w:numId w:val="17"/>
        </w:numPr>
        <w:spacing w:after="0" w:line="240" w:lineRule="auto"/>
        <w:rPr>
          <w:lang w:val="en-US"/>
        </w:rPr>
      </w:pPr>
      <w:r>
        <w:rPr>
          <w:lang w:val="en-US"/>
        </w:rPr>
        <w:t xml:space="preserve">Making cycling a genuine option for all (Breaking down barriers). </w:t>
      </w:r>
    </w:p>
    <w:p w14:paraId="3CB3CCBE" w14:textId="3E8B11A9" w:rsidR="006147F0" w:rsidRPr="00D40059" w:rsidRDefault="009F48EA" w:rsidP="00D40059">
      <w:pPr>
        <w:pStyle w:val="ListParagraph"/>
        <w:numPr>
          <w:ilvl w:val="0"/>
          <w:numId w:val="17"/>
        </w:numPr>
        <w:spacing w:after="0" w:line="240" w:lineRule="auto"/>
        <w:rPr>
          <w:lang w:val="en-US"/>
        </w:rPr>
      </w:pPr>
      <w:r>
        <w:rPr>
          <w:lang w:val="en-US"/>
        </w:rPr>
        <w:t>No new targets were introduced and most actions did not have an indicator or end date</w:t>
      </w:r>
      <w:r w:rsidR="00D40059">
        <w:rPr>
          <w:lang w:val="en-US"/>
        </w:rPr>
        <w:t>.</w:t>
      </w:r>
    </w:p>
    <w:p w14:paraId="1CB7797C" w14:textId="77777777" w:rsidR="00726468" w:rsidRDefault="00943272" w:rsidP="009739EE">
      <w:pPr>
        <w:pStyle w:val="ListParagraph"/>
        <w:numPr>
          <w:ilvl w:val="0"/>
          <w:numId w:val="17"/>
        </w:numPr>
        <w:spacing w:after="0" w:line="240" w:lineRule="auto"/>
        <w:rPr>
          <w:lang w:val="en-US"/>
        </w:rPr>
      </w:pPr>
      <w:r w:rsidRPr="00726468">
        <w:rPr>
          <w:lang w:val="en-US"/>
        </w:rPr>
        <w:t>AVZ welcome</w:t>
      </w:r>
      <w:r w:rsidR="000A59F0" w:rsidRPr="00726468">
        <w:rPr>
          <w:lang w:val="en-US"/>
        </w:rPr>
        <w:t xml:space="preserve">s the </w:t>
      </w:r>
      <w:r w:rsidRPr="00726468">
        <w:rPr>
          <w:lang w:val="en-US"/>
        </w:rPr>
        <w:t xml:space="preserve">focus on </w:t>
      </w:r>
      <w:r w:rsidR="004B572B" w:rsidRPr="00726468">
        <w:rPr>
          <w:lang w:val="en-US"/>
        </w:rPr>
        <w:t>road danger</w:t>
      </w:r>
      <w:r w:rsidR="00B16D2D" w:rsidRPr="00726468">
        <w:rPr>
          <w:lang w:val="en-US"/>
        </w:rPr>
        <w:t xml:space="preserve"> and the inclusion of</w:t>
      </w:r>
      <w:r w:rsidR="004B572B" w:rsidRPr="00726468">
        <w:rPr>
          <w:lang w:val="en-US"/>
        </w:rPr>
        <w:t xml:space="preserve"> enforcement and cycle theft</w:t>
      </w:r>
      <w:r w:rsidR="00006C92" w:rsidRPr="00726468">
        <w:rPr>
          <w:lang w:val="en-US"/>
        </w:rPr>
        <w:t>.</w:t>
      </w:r>
      <w:r w:rsidR="003E0CC8" w:rsidRPr="00726468">
        <w:rPr>
          <w:lang w:val="en-US"/>
        </w:rPr>
        <w:t xml:space="preserve"> </w:t>
      </w:r>
    </w:p>
    <w:p w14:paraId="0BCE2BB0" w14:textId="279297E5" w:rsidR="003925C1" w:rsidRDefault="00E62262" w:rsidP="009739EE">
      <w:pPr>
        <w:pStyle w:val="ListParagraph"/>
        <w:numPr>
          <w:ilvl w:val="0"/>
          <w:numId w:val="17"/>
        </w:numPr>
        <w:spacing w:after="0" w:line="240" w:lineRule="auto"/>
        <w:rPr>
          <w:lang w:val="en-US"/>
        </w:rPr>
      </w:pPr>
      <w:r>
        <w:rPr>
          <w:lang w:val="en-US"/>
        </w:rPr>
        <w:t>This</w:t>
      </w:r>
      <w:r w:rsidR="00726468">
        <w:rPr>
          <w:lang w:val="en-US"/>
        </w:rPr>
        <w:t xml:space="preserve"> </w:t>
      </w:r>
      <w:r w:rsidR="00D40059" w:rsidRPr="00726468">
        <w:rPr>
          <w:lang w:val="en-US"/>
        </w:rPr>
        <w:t xml:space="preserve">summary highlights </w:t>
      </w:r>
      <w:r w:rsidR="00D33769">
        <w:rPr>
          <w:lang w:val="en-US"/>
        </w:rPr>
        <w:t xml:space="preserve">the </w:t>
      </w:r>
    </w:p>
    <w:p w14:paraId="576E5F45" w14:textId="55BB3280" w:rsidR="003925C1" w:rsidRDefault="000C21A3" w:rsidP="003925C1">
      <w:pPr>
        <w:pStyle w:val="ListParagraph"/>
        <w:numPr>
          <w:ilvl w:val="1"/>
          <w:numId w:val="17"/>
        </w:numPr>
        <w:spacing w:after="0" w:line="240" w:lineRule="auto"/>
        <w:rPr>
          <w:lang w:val="en-US"/>
        </w:rPr>
      </w:pPr>
      <w:r>
        <w:rPr>
          <w:lang w:val="en-US"/>
        </w:rPr>
        <w:t>targets and potential to increase cycling in London</w:t>
      </w:r>
    </w:p>
    <w:p w14:paraId="03AA5D66" w14:textId="0713AAC9" w:rsidR="00530DBA" w:rsidRDefault="003925C1" w:rsidP="003925C1">
      <w:pPr>
        <w:pStyle w:val="ListParagraph"/>
        <w:numPr>
          <w:ilvl w:val="1"/>
          <w:numId w:val="17"/>
        </w:numPr>
        <w:spacing w:after="0" w:line="240" w:lineRule="auto"/>
        <w:rPr>
          <w:lang w:val="en-US"/>
        </w:rPr>
      </w:pPr>
      <w:r>
        <w:rPr>
          <w:lang w:val="en-US"/>
        </w:rPr>
        <w:t xml:space="preserve">barriers to cycling, </w:t>
      </w:r>
      <w:r w:rsidR="000C21A3">
        <w:rPr>
          <w:lang w:val="en-US"/>
        </w:rPr>
        <w:t xml:space="preserve">including road danger and other barriers </w:t>
      </w:r>
      <w:r w:rsidR="007F5DAF">
        <w:rPr>
          <w:lang w:val="en-US"/>
        </w:rPr>
        <w:t>en</w:t>
      </w:r>
      <w:r w:rsidR="00DD1067">
        <w:rPr>
          <w:lang w:val="en-US"/>
        </w:rPr>
        <w:t>co</w:t>
      </w:r>
      <w:r w:rsidR="007F5DAF">
        <w:rPr>
          <w:lang w:val="en-US"/>
        </w:rPr>
        <w:t>untered by under-represented groups</w:t>
      </w:r>
    </w:p>
    <w:p w14:paraId="515BCFDC" w14:textId="18C20780" w:rsidR="006F54B7" w:rsidRDefault="00855BCA" w:rsidP="003925C1">
      <w:pPr>
        <w:pStyle w:val="ListParagraph"/>
        <w:numPr>
          <w:ilvl w:val="1"/>
          <w:numId w:val="17"/>
        </w:numPr>
        <w:spacing w:after="0" w:line="240" w:lineRule="auto"/>
        <w:rPr>
          <w:lang w:val="en-US"/>
        </w:rPr>
      </w:pPr>
      <w:r>
        <w:rPr>
          <w:lang w:val="en-US"/>
        </w:rPr>
        <w:t>20 a</w:t>
      </w:r>
      <w:r w:rsidR="0088147E">
        <w:rPr>
          <w:lang w:val="en-US"/>
        </w:rPr>
        <w:t>ctions in the plan</w:t>
      </w:r>
    </w:p>
    <w:p w14:paraId="786DA83B" w14:textId="497B166E" w:rsidR="0088147E" w:rsidRDefault="00855BCA" w:rsidP="003925C1">
      <w:pPr>
        <w:pStyle w:val="ListParagraph"/>
        <w:numPr>
          <w:ilvl w:val="1"/>
          <w:numId w:val="17"/>
        </w:numPr>
        <w:spacing w:after="0" w:line="240" w:lineRule="auto"/>
        <w:rPr>
          <w:lang w:val="en-US"/>
        </w:rPr>
      </w:pPr>
      <w:r>
        <w:rPr>
          <w:lang w:val="en-US"/>
        </w:rPr>
        <w:t>Achievements made to date</w:t>
      </w:r>
      <w:r w:rsidR="00FC6837">
        <w:rPr>
          <w:lang w:val="en-US"/>
        </w:rPr>
        <w:t xml:space="preserve"> </w:t>
      </w:r>
      <w:r>
        <w:rPr>
          <w:lang w:val="en-US"/>
        </w:rPr>
        <w:t>(Appendix A)</w:t>
      </w:r>
    </w:p>
    <w:p w14:paraId="6D2DEA4A" w14:textId="6AADAE16" w:rsidR="00855BCA" w:rsidRDefault="00D00D19" w:rsidP="003925C1">
      <w:pPr>
        <w:pStyle w:val="ListParagraph"/>
        <w:numPr>
          <w:ilvl w:val="1"/>
          <w:numId w:val="17"/>
        </w:numPr>
        <w:spacing w:after="0" w:line="240" w:lineRule="auto"/>
        <w:rPr>
          <w:lang w:val="en-US"/>
        </w:rPr>
      </w:pPr>
      <w:r>
        <w:rPr>
          <w:lang w:val="en-US"/>
        </w:rPr>
        <w:t>Traffic harm related points (Appendix B)</w:t>
      </w:r>
    </w:p>
    <w:p w14:paraId="25D70F79" w14:textId="3F694B21" w:rsidR="00D00D19" w:rsidRPr="00726468" w:rsidRDefault="001E6D97" w:rsidP="003925C1">
      <w:pPr>
        <w:pStyle w:val="ListParagraph"/>
        <w:numPr>
          <w:ilvl w:val="1"/>
          <w:numId w:val="17"/>
        </w:numPr>
        <w:spacing w:after="0" w:line="240" w:lineRule="auto"/>
        <w:rPr>
          <w:lang w:val="en-US"/>
        </w:rPr>
      </w:pPr>
      <w:r>
        <w:rPr>
          <w:lang w:val="en-US"/>
        </w:rPr>
        <w:t>Roads policing and traffic law enforcement related extracts (Appendix C)</w:t>
      </w:r>
    </w:p>
    <w:p w14:paraId="22F87C93" w14:textId="77777777" w:rsidR="003D39A7" w:rsidRDefault="003D39A7" w:rsidP="001A2574">
      <w:pPr>
        <w:spacing w:after="0" w:line="240" w:lineRule="auto"/>
        <w:rPr>
          <w:lang w:val="en-US"/>
        </w:rPr>
      </w:pPr>
    </w:p>
    <w:p w14:paraId="6C8905F3" w14:textId="045E1340" w:rsidR="00BA2F3A" w:rsidRPr="00B50AE2" w:rsidRDefault="00B53548" w:rsidP="001A2574">
      <w:pPr>
        <w:spacing w:after="0" w:line="240" w:lineRule="auto"/>
        <w:rPr>
          <w:b/>
          <w:bCs/>
          <w:color w:val="0070C0"/>
          <w:sz w:val="28"/>
          <w:szCs w:val="28"/>
          <w:lang w:val="en-US"/>
        </w:rPr>
      </w:pPr>
      <w:r w:rsidRPr="00B50AE2">
        <w:rPr>
          <w:b/>
          <w:bCs/>
          <w:color w:val="0070C0"/>
          <w:sz w:val="28"/>
          <w:szCs w:val="28"/>
          <w:lang w:val="en-US"/>
        </w:rPr>
        <w:t xml:space="preserve">Cycling </w:t>
      </w:r>
      <w:r w:rsidR="007211BC">
        <w:rPr>
          <w:b/>
          <w:bCs/>
          <w:color w:val="0070C0"/>
          <w:sz w:val="28"/>
          <w:szCs w:val="28"/>
          <w:lang w:val="en-US"/>
        </w:rPr>
        <w:t>in London</w:t>
      </w:r>
      <w:r w:rsidRPr="00B50AE2">
        <w:rPr>
          <w:b/>
          <w:bCs/>
          <w:color w:val="0070C0"/>
          <w:sz w:val="28"/>
          <w:szCs w:val="28"/>
          <w:lang w:val="en-US"/>
        </w:rPr>
        <w:t>—targets</w:t>
      </w:r>
      <w:r w:rsidR="007211BC">
        <w:rPr>
          <w:b/>
          <w:bCs/>
          <w:color w:val="0070C0"/>
          <w:sz w:val="28"/>
          <w:szCs w:val="28"/>
          <w:lang w:val="en-US"/>
        </w:rPr>
        <w:t xml:space="preserve"> and </w:t>
      </w:r>
      <w:r w:rsidRPr="00B50AE2">
        <w:rPr>
          <w:b/>
          <w:bCs/>
          <w:color w:val="0070C0"/>
          <w:sz w:val="28"/>
          <w:szCs w:val="28"/>
          <w:lang w:val="en-US"/>
        </w:rPr>
        <w:t>potential</w:t>
      </w:r>
    </w:p>
    <w:p w14:paraId="1CDD470B" w14:textId="0EC123B3" w:rsidR="003D39A7" w:rsidRPr="004C211F" w:rsidRDefault="007D7B5F" w:rsidP="001A2574">
      <w:pPr>
        <w:spacing w:after="0" w:line="240" w:lineRule="auto"/>
        <w:rPr>
          <w:b/>
          <w:bCs/>
          <w:sz w:val="24"/>
          <w:szCs w:val="24"/>
        </w:rPr>
      </w:pPr>
      <w:r>
        <w:rPr>
          <w:b/>
          <w:bCs/>
          <w:sz w:val="24"/>
          <w:szCs w:val="24"/>
        </w:rPr>
        <w:t>T</w:t>
      </w:r>
      <w:r w:rsidR="003D39A7" w:rsidRPr="004C211F">
        <w:rPr>
          <w:b/>
          <w:bCs/>
          <w:sz w:val="24"/>
          <w:szCs w:val="24"/>
        </w:rPr>
        <w:t>argets</w:t>
      </w:r>
    </w:p>
    <w:p w14:paraId="0D1119EE" w14:textId="1CC5212D" w:rsidR="003D39A7" w:rsidRDefault="003D39A7" w:rsidP="001A2574">
      <w:pPr>
        <w:pStyle w:val="ListParagraph"/>
        <w:numPr>
          <w:ilvl w:val="0"/>
          <w:numId w:val="6"/>
        </w:numPr>
        <w:spacing w:after="0" w:line="240" w:lineRule="auto"/>
      </w:pPr>
      <w:r>
        <w:t xml:space="preserve">1.6 million daily cycle journeys by 2030, </w:t>
      </w:r>
      <w:r w:rsidR="00433FF9">
        <w:t>up a</w:t>
      </w:r>
      <w:r>
        <w:t xml:space="preserve"> third from 1.2 million journeys made in 2022 </w:t>
      </w:r>
    </w:p>
    <w:p w14:paraId="33F92146" w14:textId="6A937A6D" w:rsidR="003D39A7" w:rsidRDefault="003D39A7" w:rsidP="001A2574">
      <w:pPr>
        <w:pStyle w:val="ListParagraph"/>
        <w:numPr>
          <w:ilvl w:val="0"/>
          <w:numId w:val="6"/>
        </w:numPr>
        <w:spacing w:after="0" w:line="240" w:lineRule="auto"/>
      </w:pPr>
      <w:r>
        <w:t>40% of Londoners living within 400 metres of a high-quality route expanded cycle network by 2030, up from 22 per cent in 202</w:t>
      </w:r>
      <w:r w:rsidR="002A787E">
        <w:t>2.</w:t>
      </w:r>
    </w:p>
    <w:p w14:paraId="5734C1AE" w14:textId="77777777" w:rsidR="001A2574" w:rsidRDefault="001A2574" w:rsidP="001A2574">
      <w:pPr>
        <w:spacing w:after="0" w:line="240" w:lineRule="auto"/>
        <w:rPr>
          <w:b/>
          <w:bCs/>
          <w:lang w:val="en-US"/>
        </w:rPr>
      </w:pPr>
    </w:p>
    <w:p w14:paraId="2BDEF217" w14:textId="3B8A2C08" w:rsidR="006514D4" w:rsidRPr="004C211F" w:rsidRDefault="00F12357" w:rsidP="001A2574">
      <w:pPr>
        <w:spacing w:after="0" w:line="240" w:lineRule="auto"/>
        <w:rPr>
          <w:b/>
          <w:bCs/>
          <w:sz w:val="24"/>
          <w:szCs w:val="24"/>
          <w:lang w:val="en-US"/>
        </w:rPr>
      </w:pPr>
      <w:r>
        <w:rPr>
          <w:b/>
          <w:bCs/>
          <w:sz w:val="24"/>
          <w:szCs w:val="24"/>
          <w:lang w:val="en-US"/>
        </w:rPr>
        <w:t xml:space="preserve">Cycling </w:t>
      </w:r>
      <w:r w:rsidR="00061CAE" w:rsidRPr="004C211F">
        <w:rPr>
          <w:b/>
          <w:bCs/>
          <w:sz w:val="24"/>
          <w:szCs w:val="24"/>
          <w:lang w:val="en-US"/>
        </w:rPr>
        <w:t>potential</w:t>
      </w:r>
    </w:p>
    <w:p w14:paraId="14685951" w14:textId="77777777" w:rsidR="00EA7712" w:rsidRDefault="009E5725" w:rsidP="001A2574">
      <w:pPr>
        <w:pStyle w:val="ListParagraph"/>
        <w:numPr>
          <w:ilvl w:val="0"/>
          <w:numId w:val="10"/>
        </w:numPr>
        <w:spacing w:after="0" w:line="240" w:lineRule="auto"/>
      </w:pPr>
      <w:r w:rsidRPr="00EA7712">
        <w:rPr>
          <w:lang w:val="en-US"/>
        </w:rPr>
        <w:t>TfL’s</w:t>
      </w:r>
      <w:r w:rsidR="006514D4">
        <w:t xml:space="preserve"> Analysis of Cycling Potential </w:t>
      </w:r>
      <w:r w:rsidR="006D1A3F">
        <w:t xml:space="preserve">found </w:t>
      </w:r>
      <w:r w:rsidR="006514D4">
        <w:t xml:space="preserve">more than eight million trips by motorised modes each day that could potentially be cycled instead. </w:t>
      </w:r>
    </w:p>
    <w:p w14:paraId="09220AC9" w14:textId="780935F8" w:rsidR="0017406C" w:rsidRDefault="006514D4" w:rsidP="001A2574">
      <w:pPr>
        <w:pStyle w:val="ListParagraph"/>
        <w:numPr>
          <w:ilvl w:val="0"/>
          <w:numId w:val="10"/>
        </w:numPr>
        <w:spacing w:after="0" w:line="240" w:lineRule="auto"/>
      </w:pPr>
      <w:r>
        <w:t xml:space="preserve">Most of these cyclable trips are </w:t>
      </w:r>
      <w:r w:rsidR="006D1A3F">
        <w:t>c</w:t>
      </w:r>
      <w:r>
        <w:t xml:space="preserve">urrently made by car. </w:t>
      </w:r>
      <w:r w:rsidR="00DD4402">
        <w:t>(4.2 million car trips per day could potentially be cycled)</w:t>
      </w:r>
      <w:r w:rsidR="00EA7712">
        <w:t xml:space="preserve">. </w:t>
      </w:r>
      <w:r>
        <w:t xml:space="preserve">About two-thirds of all car trips </w:t>
      </w:r>
      <w:r w:rsidR="000A02DF">
        <w:t xml:space="preserve">(63%) </w:t>
      </w:r>
      <w:r>
        <w:t>are less than five kilometres, well within the cycling range</w:t>
      </w:r>
      <w:r w:rsidR="0017406C">
        <w:t xml:space="preserve">. </w:t>
      </w:r>
    </w:p>
    <w:p w14:paraId="39CDCAB2" w14:textId="7E19B7AE" w:rsidR="00E27BCA" w:rsidRDefault="00E27BCA" w:rsidP="001A2574">
      <w:pPr>
        <w:pStyle w:val="ListParagraph"/>
        <w:numPr>
          <w:ilvl w:val="0"/>
          <w:numId w:val="10"/>
        </w:numPr>
        <w:spacing w:after="0" w:line="240" w:lineRule="auto"/>
      </w:pPr>
      <w:r>
        <w:t>80% of potentially cyclable trips could be cycled in under 20 minutes</w:t>
      </w:r>
    </w:p>
    <w:p w14:paraId="3919A50C" w14:textId="3E7B8CC1" w:rsidR="00653C4B" w:rsidRDefault="00653C4B" w:rsidP="001A2574">
      <w:pPr>
        <w:pStyle w:val="ListParagraph"/>
        <w:numPr>
          <w:ilvl w:val="0"/>
          <w:numId w:val="10"/>
        </w:numPr>
        <w:spacing w:after="0" w:line="240" w:lineRule="auto"/>
      </w:pPr>
      <w:r>
        <w:t>Just 15 per cent of potential cycle journeys reflected in the analysis are commutes</w:t>
      </w:r>
    </w:p>
    <w:p w14:paraId="79B11C1A" w14:textId="77777777" w:rsidR="005B56F6" w:rsidRDefault="00502D99" w:rsidP="001A2574">
      <w:pPr>
        <w:pStyle w:val="ListParagraph"/>
        <w:numPr>
          <w:ilvl w:val="0"/>
          <w:numId w:val="10"/>
        </w:numPr>
        <w:spacing w:after="0" w:line="240" w:lineRule="auto"/>
      </w:pPr>
      <w:r>
        <w:t>Huge potential for more cycling among children-- In 2019, only 1.6 per cent of journeys to primary schools and 1.2 per cent of journeys to secondary schools were cycled, despite three-quarters of children living within a 15-minute cycle ride of a secondary school.</w:t>
      </w:r>
    </w:p>
    <w:p w14:paraId="377722C0" w14:textId="37B4EA79" w:rsidR="005F7BA7" w:rsidRDefault="005B56F6" w:rsidP="001A2574">
      <w:pPr>
        <w:pStyle w:val="ListParagraph"/>
        <w:numPr>
          <w:ilvl w:val="0"/>
          <w:numId w:val="10"/>
        </w:numPr>
        <w:spacing w:after="0" w:line="240" w:lineRule="auto"/>
      </w:pPr>
      <w:r>
        <w:t>Just over one in five Londoners not already cycling are actively open to cycling, meaning they are thinking about taking up cycling or have decided to do it</w:t>
      </w:r>
      <w:r w:rsidR="004F5FA0">
        <w:t>.</w:t>
      </w:r>
    </w:p>
    <w:p w14:paraId="293DE6EA" w14:textId="77777777" w:rsidR="001A2574" w:rsidRDefault="001A2574" w:rsidP="001A2574">
      <w:pPr>
        <w:spacing w:after="0" w:line="240" w:lineRule="auto"/>
        <w:rPr>
          <w:b/>
          <w:bCs/>
          <w:lang w:val="en-US"/>
        </w:rPr>
      </w:pPr>
    </w:p>
    <w:p w14:paraId="690E9179" w14:textId="18A86D09" w:rsidR="007211BC" w:rsidRPr="007211BC" w:rsidRDefault="007211BC" w:rsidP="001A2574">
      <w:pPr>
        <w:spacing w:after="0" w:line="240" w:lineRule="auto"/>
        <w:rPr>
          <w:b/>
          <w:bCs/>
          <w:color w:val="0070C0"/>
          <w:sz w:val="28"/>
          <w:szCs w:val="28"/>
          <w:lang w:val="en-US"/>
        </w:rPr>
      </w:pPr>
      <w:r w:rsidRPr="00B50AE2">
        <w:rPr>
          <w:b/>
          <w:bCs/>
          <w:color w:val="0070C0"/>
          <w:sz w:val="28"/>
          <w:szCs w:val="28"/>
          <w:lang w:val="en-US"/>
        </w:rPr>
        <w:t xml:space="preserve">Cycling </w:t>
      </w:r>
      <w:r>
        <w:rPr>
          <w:b/>
          <w:bCs/>
          <w:color w:val="0070C0"/>
          <w:sz w:val="28"/>
          <w:szCs w:val="28"/>
          <w:lang w:val="en-US"/>
        </w:rPr>
        <w:t>in London</w:t>
      </w:r>
      <w:r w:rsidRPr="00B50AE2">
        <w:rPr>
          <w:b/>
          <w:bCs/>
          <w:color w:val="0070C0"/>
          <w:sz w:val="28"/>
          <w:szCs w:val="28"/>
          <w:lang w:val="en-US"/>
        </w:rPr>
        <w:t>—</w:t>
      </w:r>
      <w:r>
        <w:rPr>
          <w:b/>
          <w:bCs/>
          <w:color w:val="0070C0"/>
          <w:sz w:val="28"/>
          <w:szCs w:val="28"/>
          <w:lang w:val="en-US"/>
        </w:rPr>
        <w:t>barriers</w:t>
      </w:r>
    </w:p>
    <w:p w14:paraId="0355207E" w14:textId="3D6BC037" w:rsidR="005F7BA7" w:rsidRPr="004C211F" w:rsidRDefault="00F1317A" w:rsidP="001A2574">
      <w:pPr>
        <w:spacing w:after="0" w:line="240" w:lineRule="auto"/>
        <w:rPr>
          <w:b/>
          <w:bCs/>
          <w:sz w:val="24"/>
          <w:szCs w:val="24"/>
          <w:lang w:val="en-US"/>
        </w:rPr>
      </w:pPr>
      <w:r>
        <w:rPr>
          <w:b/>
          <w:bCs/>
          <w:sz w:val="24"/>
          <w:szCs w:val="24"/>
          <w:lang w:val="en-US"/>
        </w:rPr>
        <w:t>Cycling b</w:t>
      </w:r>
      <w:r w:rsidR="00061CAE" w:rsidRPr="004C211F">
        <w:rPr>
          <w:b/>
          <w:bCs/>
          <w:sz w:val="24"/>
          <w:szCs w:val="24"/>
          <w:lang w:val="en-US"/>
        </w:rPr>
        <w:t>arriers--</w:t>
      </w:r>
      <w:r w:rsidR="001F67D4" w:rsidRPr="004C211F">
        <w:rPr>
          <w:b/>
          <w:bCs/>
          <w:sz w:val="24"/>
          <w:szCs w:val="24"/>
          <w:lang w:val="en-US"/>
        </w:rPr>
        <w:t xml:space="preserve">Road danger </w:t>
      </w:r>
    </w:p>
    <w:p w14:paraId="09D3456B" w14:textId="77777777" w:rsidR="005F7BA7" w:rsidRDefault="005F7BA7" w:rsidP="001A2574">
      <w:pPr>
        <w:pStyle w:val="ListParagraph"/>
        <w:numPr>
          <w:ilvl w:val="0"/>
          <w:numId w:val="11"/>
        </w:numPr>
        <w:spacing w:after="0" w:line="240" w:lineRule="auto"/>
      </w:pPr>
      <w:r>
        <w:t>Road danger remains the primary barrier deterring Londoners from taking up cycling</w:t>
      </w:r>
    </w:p>
    <w:p w14:paraId="3BB2BBF3" w14:textId="2FCCE237" w:rsidR="001F67D4" w:rsidRDefault="005F7BA7" w:rsidP="001A2574">
      <w:pPr>
        <w:pStyle w:val="ListParagraph"/>
        <w:numPr>
          <w:ilvl w:val="0"/>
          <w:numId w:val="11"/>
        </w:numPr>
        <w:spacing w:after="0" w:line="240" w:lineRule="auto"/>
      </w:pPr>
      <w:r>
        <w:t>Concerns over road danger and fear of collisions is the most common barrier to cycling, with 82 per cent of non-cyclists citing it as a deterrent</w:t>
      </w:r>
    </w:p>
    <w:p w14:paraId="373AFA77" w14:textId="306E82B6" w:rsidR="0027483E" w:rsidRPr="00D17777" w:rsidRDefault="00254155" w:rsidP="001A2574">
      <w:pPr>
        <w:pStyle w:val="ListParagraph"/>
        <w:numPr>
          <w:ilvl w:val="0"/>
          <w:numId w:val="11"/>
        </w:numPr>
        <w:spacing w:after="0" w:line="240" w:lineRule="auto"/>
      </w:pPr>
      <w:r>
        <w:t xml:space="preserve">Between 2017 and 2021, cars, private hire vehicles and taxis were involved in collisions resulting in 2,770 serious injuries and 12 fatalities, 65 per cent of all people </w:t>
      </w:r>
      <w:r w:rsidR="00EC3983">
        <w:t xml:space="preserve">reported </w:t>
      </w:r>
      <w:r>
        <w:t>killed or seriously injured</w:t>
      </w:r>
      <w:r w:rsidR="004A02AF">
        <w:t xml:space="preserve"> (KSI)</w:t>
      </w:r>
      <w:r>
        <w:t xml:space="preserve"> while cycling. This reflects the fact that cars make up most of London’s motorised traffic</w:t>
      </w:r>
    </w:p>
    <w:p w14:paraId="7AA1C6D4" w14:textId="12897AD4" w:rsidR="00D17777" w:rsidRPr="00D17777" w:rsidRDefault="0027483E" w:rsidP="001A2574">
      <w:pPr>
        <w:pStyle w:val="ListParagraph"/>
        <w:numPr>
          <w:ilvl w:val="0"/>
          <w:numId w:val="11"/>
        </w:numPr>
        <w:spacing w:after="0" w:line="240" w:lineRule="auto"/>
      </w:pPr>
      <w:r>
        <w:lastRenderedPageBreak/>
        <w:t>Heavy goods vehicles are 13 times more likely to be involved in a collision resulting in a cycling fatality relative to their share of traffic, with 16 fatalities between 2017 and 2021.</w:t>
      </w:r>
    </w:p>
    <w:p w14:paraId="6347C404" w14:textId="77777777" w:rsidR="008E498C" w:rsidRDefault="00D17777" w:rsidP="001A2574">
      <w:pPr>
        <w:pStyle w:val="ListParagraph"/>
        <w:numPr>
          <w:ilvl w:val="0"/>
          <w:numId w:val="11"/>
        </w:numPr>
        <w:spacing w:after="0" w:line="240" w:lineRule="auto"/>
      </w:pPr>
      <w:r>
        <w:t xml:space="preserve">More than half of cycling </w:t>
      </w:r>
      <w:r w:rsidR="004A02AF">
        <w:t>KSI</w:t>
      </w:r>
      <w:r>
        <w:t xml:space="preserve">s occur at junctions. </w:t>
      </w:r>
    </w:p>
    <w:p w14:paraId="1A0E1FDD" w14:textId="55456BDC" w:rsidR="00B95DCD" w:rsidRDefault="00D17777" w:rsidP="001A2574">
      <w:pPr>
        <w:pStyle w:val="ListParagraph"/>
        <w:numPr>
          <w:ilvl w:val="0"/>
          <w:numId w:val="11"/>
        </w:numPr>
        <w:spacing w:after="0" w:line="240" w:lineRule="auto"/>
      </w:pPr>
      <w:r>
        <w:t>The speed at which people drive also impacts the likelihood and severity of the outcome of a collision. People walking hit by a vehicle at 30mph are around five times more likely to be killed than at 20mph*</w:t>
      </w:r>
    </w:p>
    <w:p w14:paraId="207653FE" w14:textId="19D2502D" w:rsidR="00B95DCD" w:rsidRDefault="00B95DCD" w:rsidP="001A2574">
      <w:pPr>
        <w:pStyle w:val="ListParagraph"/>
        <w:numPr>
          <w:ilvl w:val="0"/>
          <w:numId w:val="11"/>
        </w:numPr>
        <w:spacing w:after="0" w:line="240" w:lineRule="auto"/>
      </w:pPr>
      <w:r>
        <w:t xml:space="preserve">People driving for work are involved in 57 per cent of all </w:t>
      </w:r>
      <w:r w:rsidR="004A02AF">
        <w:t>KSIs</w:t>
      </w:r>
      <w:r>
        <w:t xml:space="preserve"> on London’s roads</w:t>
      </w:r>
      <w:r w:rsidR="00B16D2D">
        <w:t>.</w:t>
      </w:r>
    </w:p>
    <w:p w14:paraId="645846DA" w14:textId="345A93F5" w:rsidR="00960EA6" w:rsidRDefault="00B95DCD" w:rsidP="001A2574">
      <w:pPr>
        <w:pStyle w:val="ListParagraph"/>
        <w:numPr>
          <w:ilvl w:val="0"/>
          <w:numId w:val="11"/>
        </w:numPr>
        <w:spacing w:after="0" w:line="240" w:lineRule="auto"/>
      </w:pPr>
      <w:r>
        <w:t>Collisions involving someone cycling are 40 per cent more likely to occur in the most deprived areas than in the least deprived areas, highlighting the need to prioritise investment and road danger reduction interventions in areas of higher deprivation</w:t>
      </w:r>
      <w:r w:rsidR="00B16D2D">
        <w:t>.</w:t>
      </w:r>
    </w:p>
    <w:p w14:paraId="0D81D3C4" w14:textId="77777777" w:rsidR="00E419E0" w:rsidRDefault="00E419E0" w:rsidP="00E419E0">
      <w:pPr>
        <w:spacing w:after="0" w:line="240" w:lineRule="auto"/>
        <w:rPr>
          <w:b/>
          <w:bCs/>
          <w:sz w:val="24"/>
          <w:szCs w:val="24"/>
        </w:rPr>
      </w:pPr>
    </w:p>
    <w:p w14:paraId="26B5AE37" w14:textId="77777777" w:rsidR="00E419E0" w:rsidRPr="004C211F" w:rsidRDefault="00E419E0" w:rsidP="00E419E0">
      <w:pPr>
        <w:spacing w:after="0" w:line="240" w:lineRule="auto"/>
        <w:rPr>
          <w:b/>
          <w:bCs/>
          <w:sz w:val="24"/>
          <w:szCs w:val="24"/>
          <w:lang w:val="en-US"/>
        </w:rPr>
      </w:pPr>
      <w:r w:rsidRPr="004C211F">
        <w:rPr>
          <w:b/>
          <w:bCs/>
          <w:sz w:val="24"/>
          <w:szCs w:val="24"/>
          <w:lang w:val="en-US"/>
        </w:rPr>
        <w:t>Tackling road danger</w:t>
      </w:r>
    </w:p>
    <w:p w14:paraId="22E93F10" w14:textId="77777777" w:rsidR="00E419E0" w:rsidRDefault="00E419E0" w:rsidP="00E419E0">
      <w:pPr>
        <w:spacing w:after="0" w:line="240" w:lineRule="auto"/>
      </w:pPr>
      <w:r>
        <w:t xml:space="preserve">The plan stated the need to address key sources of road danger for people cycling </w:t>
      </w:r>
    </w:p>
    <w:p w14:paraId="6924FC70" w14:textId="77777777" w:rsidR="00E419E0" w:rsidRDefault="00E419E0" w:rsidP="00E419E0">
      <w:pPr>
        <w:pStyle w:val="ListParagraph"/>
        <w:numPr>
          <w:ilvl w:val="0"/>
          <w:numId w:val="11"/>
        </w:numPr>
        <w:spacing w:after="0" w:line="240" w:lineRule="auto"/>
      </w:pPr>
      <w:r>
        <w:t xml:space="preserve">Reduce the volume of private motorised traffic, such as cars and motorcycles, particularly in residential areas and where walking and cycling is concentrated </w:t>
      </w:r>
    </w:p>
    <w:p w14:paraId="4AF5344C" w14:textId="77777777" w:rsidR="00E419E0" w:rsidRDefault="00E419E0" w:rsidP="00E419E0">
      <w:pPr>
        <w:pStyle w:val="ListParagraph"/>
        <w:numPr>
          <w:ilvl w:val="0"/>
          <w:numId w:val="11"/>
        </w:numPr>
        <w:spacing w:after="0" w:line="240" w:lineRule="auto"/>
      </w:pPr>
      <w:r>
        <w:t xml:space="preserve">Reduce the danger posed by the vehicles and drivers with the greatest risk </w:t>
      </w:r>
    </w:p>
    <w:p w14:paraId="3BE418C2" w14:textId="77777777" w:rsidR="00E419E0" w:rsidRDefault="00E419E0" w:rsidP="00E419E0">
      <w:pPr>
        <w:pStyle w:val="ListParagraph"/>
        <w:numPr>
          <w:ilvl w:val="0"/>
          <w:numId w:val="11"/>
        </w:numPr>
        <w:spacing w:after="0" w:line="240" w:lineRule="auto"/>
      </w:pPr>
      <w:r>
        <w:t>Design streets with safety in mind to make active travel more attractive, with a focus on the most dangerous locations, particularly junction</w:t>
      </w:r>
    </w:p>
    <w:p w14:paraId="38969974" w14:textId="77777777" w:rsidR="00E419E0" w:rsidRDefault="00E419E0" w:rsidP="00E419E0">
      <w:pPr>
        <w:pStyle w:val="ListParagraph"/>
        <w:numPr>
          <w:ilvl w:val="0"/>
          <w:numId w:val="11"/>
        </w:numPr>
        <w:spacing w:after="0" w:line="240" w:lineRule="auto"/>
      </w:pPr>
      <w:r>
        <w:t>Prioritise road safety investment to help reduce the gap in road safety outcomes in areas of higher deprivation, inequality and vulnerability</w:t>
      </w:r>
    </w:p>
    <w:p w14:paraId="0489BBDB" w14:textId="77777777" w:rsidR="00E419E0" w:rsidRDefault="00E419E0" w:rsidP="00E419E0">
      <w:pPr>
        <w:pStyle w:val="ListParagraph"/>
        <w:numPr>
          <w:ilvl w:val="0"/>
          <w:numId w:val="11"/>
        </w:numPr>
        <w:spacing w:after="0" w:line="240" w:lineRule="auto"/>
      </w:pPr>
      <w:r>
        <w:t>Reduce the likelihood and severity of collisions by lowering vehicle speeds</w:t>
      </w:r>
    </w:p>
    <w:p w14:paraId="32F86354" w14:textId="77777777" w:rsidR="00E419E0" w:rsidRDefault="00E419E0" w:rsidP="00E419E0">
      <w:pPr>
        <w:pStyle w:val="ListParagraph"/>
        <w:numPr>
          <w:ilvl w:val="0"/>
          <w:numId w:val="11"/>
        </w:numPr>
        <w:spacing w:after="0" w:line="240" w:lineRule="auto"/>
      </w:pPr>
      <w:r>
        <w:t xml:space="preserve">Reduce dangerous behaviours to better protect people when they are most at risk, including through enforcement of road traffic offences </w:t>
      </w:r>
    </w:p>
    <w:p w14:paraId="7E074BC7" w14:textId="77777777" w:rsidR="00E419E0" w:rsidRPr="000F4131" w:rsidRDefault="00E419E0" w:rsidP="00E419E0">
      <w:pPr>
        <w:spacing w:after="0" w:line="240" w:lineRule="auto"/>
        <w:rPr>
          <w:b/>
          <w:bCs/>
        </w:rPr>
      </w:pPr>
    </w:p>
    <w:p w14:paraId="78F30F52" w14:textId="77777777" w:rsidR="00E419E0" w:rsidRDefault="00E419E0" w:rsidP="00E419E0">
      <w:pPr>
        <w:spacing w:after="0" w:line="240" w:lineRule="auto"/>
      </w:pPr>
      <w:r>
        <w:t xml:space="preserve">TfL’s Quality Criteria focus on six aspects that are essential to cycling safety and comfort when designing new infrastructure. </w:t>
      </w:r>
    </w:p>
    <w:p w14:paraId="1F9FAAB6" w14:textId="77777777" w:rsidR="00E419E0" w:rsidRDefault="00E419E0" w:rsidP="00E419E0">
      <w:pPr>
        <w:pStyle w:val="ListParagraph"/>
        <w:numPr>
          <w:ilvl w:val="0"/>
          <w:numId w:val="14"/>
        </w:numPr>
        <w:spacing w:after="0" w:line="240" w:lineRule="auto"/>
      </w:pPr>
      <w:r>
        <w:t xml:space="preserve">The degree of separation for people cycling related to motorised traffic volumes. </w:t>
      </w:r>
    </w:p>
    <w:p w14:paraId="4B64CD93" w14:textId="77777777" w:rsidR="00E419E0" w:rsidRDefault="00E419E0" w:rsidP="00E419E0">
      <w:pPr>
        <w:pStyle w:val="ListParagraph"/>
        <w:numPr>
          <w:ilvl w:val="0"/>
          <w:numId w:val="14"/>
        </w:numPr>
        <w:spacing w:after="0" w:line="240" w:lineRule="auto"/>
      </w:pPr>
      <w:r>
        <w:t>Speed of motorised traffic is appropriate for people cycling.</w:t>
      </w:r>
    </w:p>
    <w:p w14:paraId="752F68D9" w14:textId="77777777" w:rsidR="00E419E0" w:rsidRDefault="00E419E0" w:rsidP="00E419E0">
      <w:pPr>
        <w:pStyle w:val="ListParagraph"/>
        <w:numPr>
          <w:ilvl w:val="0"/>
          <w:numId w:val="14"/>
        </w:numPr>
        <w:spacing w:after="0" w:line="240" w:lineRule="auto"/>
      </w:pPr>
      <w:r>
        <w:t xml:space="preserve">An appropriate width for cycling is provided to suit the local context. </w:t>
      </w:r>
    </w:p>
    <w:p w14:paraId="36D654FA" w14:textId="77777777" w:rsidR="00E419E0" w:rsidRDefault="00E419E0" w:rsidP="00E419E0">
      <w:pPr>
        <w:pStyle w:val="ListParagraph"/>
        <w:numPr>
          <w:ilvl w:val="0"/>
          <w:numId w:val="14"/>
        </w:numPr>
        <w:spacing w:after="0" w:line="240" w:lineRule="auto"/>
      </w:pPr>
      <w:r>
        <w:t xml:space="preserve">Collision risk between cycles and turning motorised vehicles is minimised. </w:t>
      </w:r>
    </w:p>
    <w:p w14:paraId="5786D64F" w14:textId="77777777" w:rsidR="00E419E0" w:rsidRDefault="00E419E0" w:rsidP="00E419E0">
      <w:pPr>
        <w:pStyle w:val="ListParagraph"/>
        <w:numPr>
          <w:ilvl w:val="0"/>
          <w:numId w:val="14"/>
        </w:numPr>
        <w:spacing w:after="0" w:line="240" w:lineRule="auto"/>
      </w:pPr>
      <w:r>
        <w:t xml:space="preserve">Kerbside activity has a minimal impact on people cycling. </w:t>
      </w:r>
    </w:p>
    <w:p w14:paraId="0AD6642A" w14:textId="6576CAF6" w:rsidR="00E419E0" w:rsidRDefault="00E419E0" w:rsidP="00B619B7">
      <w:pPr>
        <w:pStyle w:val="ListParagraph"/>
        <w:numPr>
          <w:ilvl w:val="0"/>
          <w:numId w:val="14"/>
        </w:numPr>
        <w:spacing w:after="0" w:line="240" w:lineRule="auto"/>
      </w:pPr>
      <w:r>
        <w:t>Interaction between heavy goods vehicles and people cycling is minimised</w:t>
      </w:r>
    </w:p>
    <w:p w14:paraId="19DF4DBB" w14:textId="77777777" w:rsidR="00E419E0" w:rsidRDefault="00E419E0" w:rsidP="00E419E0">
      <w:pPr>
        <w:spacing w:after="0" w:line="240" w:lineRule="auto"/>
        <w:rPr>
          <w:b/>
          <w:bCs/>
          <w:sz w:val="24"/>
          <w:szCs w:val="24"/>
        </w:rPr>
      </w:pPr>
    </w:p>
    <w:p w14:paraId="604E2548" w14:textId="48A5C0B9" w:rsidR="00E419E0" w:rsidRPr="004C211F" w:rsidRDefault="00E419E0" w:rsidP="00E419E0">
      <w:pPr>
        <w:spacing w:after="0" w:line="240" w:lineRule="auto"/>
        <w:rPr>
          <w:b/>
          <w:bCs/>
          <w:sz w:val="24"/>
          <w:szCs w:val="24"/>
        </w:rPr>
      </w:pPr>
      <w:r w:rsidRPr="004C211F">
        <w:rPr>
          <w:b/>
          <w:bCs/>
          <w:sz w:val="24"/>
          <w:szCs w:val="24"/>
        </w:rPr>
        <w:t>Barriers deterring under-represented groups</w:t>
      </w:r>
    </w:p>
    <w:p w14:paraId="30F9136C" w14:textId="77777777" w:rsidR="00E419E0" w:rsidRDefault="00E419E0" w:rsidP="00E419E0">
      <w:pPr>
        <w:spacing w:after="0" w:line="240" w:lineRule="auto"/>
      </w:pPr>
      <w:r>
        <w:t>The plan reported five types of barrier deterring under-represented groups:</w:t>
      </w:r>
    </w:p>
    <w:p w14:paraId="5E6AEF06" w14:textId="77777777" w:rsidR="00E419E0" w:rsidRDefault="00E419E0" w:rsidP="00E419E0">
      <w:pPr>
        <w:pStyle w:val="ListParagraph"/>
        <w:numPr>
          <w:ilvl w:val="0"/>
          <w:numId w:val="13"/>
        </w:numPr>
        <w:spacing w:after="0" w:line="240" w:lineRule="auto"/>
      </w:pPr>
      <w:r>
        <w:t xml:space="preserve">Cost barriers, including not being able to afford to buy and maintain a cycle, or purchase the right equipment, including after cycle theft. </w:t>
      </w:r>
    </w:p>
    <w:p w14:paraId="47609C62" w14:textId="77777777" w:rsidR="00E419E0" w:rsidRPr="001035E5" w:rsidRDefault="00E419E0" w:rsidP="00E419E0">
      <w:pPr>
        <w:pStyle w:val="ListParagraph"/>
        <w:numPr>
          <w:ilvl w:val="1"/>
          <w:numId w:val="13"/>
        </w:numPr>
        <w:spacing w:after="0" w:line="240" w:lineRule="auto"/>
        <w:ind w:left="1134"/>
        <w:rPr>
          <w:lang w:val="en-US"/>
        </w:rPr>
      </w:pPr>
      <w:r>
        <w:t>Half of Londoners do not have access to a cycle at home</w:t>
      </w:r>
      <w:r w:rsidRPr="00712F08">
        <w:rPr>
          <w:lang w:val="en-US"/>
        </w:rPr>
        <w:t xml:space="preserve"> </w:t>
      </w:r>
    </w:p>
    <w:p w14:paraId="605C4852" w14:textId="77777777" w:rsidR="00E419E0" w:rsidRPr="00786A12" w:rsidRDefault="00E419E0" w:rsidP="00E419E0">
      <w:pPr>
        <w:pStyle w:val="ListParagraph"/>
        <w:numPr>
          <w:ilvl w:val="1"/>
          <w:numId w:val="13"/>
        </w:numPr>
        <w:spacing w:after="0" w:line="240" w:lineRule="auto"/>
        <w:ind w:left="1134"/>
        <w:rPr>
          <w:lang w:val="en-US"/>
        </w:rPr>
      </w:pPr>
      <w:r>
        <w:t>43% of non-cycling Londoners (50 per cent of those actively considering taking up cycling) cannot afford to buy and maintain a cycle</w:t>
      </w:r>
      <w:r w:rsidRPr="00786A12">
        <w:rPr>
          <w:lang w:val="en-US"/>
        </w:rPr>
        <w:t xml:space="preserve"> </w:t>
      </w:r>
    </w:p>
    <w:p w14:paraId="4F4F6122" w14:textId="77777777" w:rsidR="00E419E0" w:rsidRPr="004D7622" w:rsidRDefault="00E419E0" w:rsidP="00E419E0">
      <w:pPr>
        <w:pStyle w:val="ListParagraph"/>
        <w:numPr>
          <w:ilvl w:val="1"/>
          <w:numId w:val="13"/>
        </w:numPr>
        <w:spacing w:after="0" w:line="240" w:lineRule="auto"/>
        <w:ind w:left="1134"/>
        <w:rPr>
          <w:lang w:val="en-US"/>
        </w:rPr>
      </w:pPr>
      <w:r>
        <w:t>57% of people living on low income say they cannot afford to buy and maintain a cycle</w:t>
      </w:r>
      <w:r w:rsidRPr="004D7622">
        <w:rPr>
          <w:lang w:val="en-US"/>
        </w:rPr>
        <w:t xml:space="preserve"> </w:t>
      </w:r>
    </w:p>
    <w:p w14:paraId="334E2C0B" w14:textId="77777777" w:rsidR="00E419E0" w:rsidRDefault="00E419E0" w:rsidP="00E419E0">
      <w:pPr>
        <w:pStyle w:val="ListParagraph"/>
        <w:numPr>
          <w:ilvl w:val="0"/>
          <w:numId w:val="13"/>
        </w:numPr>
        <w:spacing w:after="0" w:line="240" w:lineRule="auto"/>
      </w:pPr>
      <w:r>
        <w:t xml:space="preserve">Practical barriers, including not enough cycle parking or nowhere to store a cycle at home. </w:t>
      </w:r>
    </w:p>
    <w:p w14:paraId="58FC81E7" w14:textId="77777777" w:rsidR="00E419E0" w:rsidRDefault="00E419E0" w:rsidP="00E419E0">
      <w:pPr>
        <w:pStyle w:val="ListParagraph"/>
        <w:numPr>
          <w:ilvl w:val="0"/>
          <w:numId w:val="13"/>
        </w:numPr>
        <w:spacing w:after="0" w:line="240" w:lineRule="auto"/>
      </w:pPr>
      <w:r>
        <w:t xml:space="preserve">Social barriers, including concerns about harassment, intimidation or unwanted attention. </w:t>
      </w:r>
    </w:p>
    <w:p w14:paraId="6A1067F0" w14:textId="77777777" w:rsidR="00E419E0" w:rsidRDefault="00E419E0" w:rsidP="00E419E0">
      <w:pPr>
        <w:pStyle w:val="ListParagraph"/>
        <w:numPr>
          <w:ilvl w:val="0"/>
          <w:numId w:val="13"/>
        </w:numPr>
        <w:spacing w:after="0" w:line="240" w:lineRule="auto"/>
      </w:pPr>
      <w:r>
        <w:t xml:space="preserve">Personal and identity barriers, including concerns about fitness, lack of friends or family members cycling, or not seeing people from similar groups cycling. </w:t>
      </w:r>
    </w:p>
    <w:p w14:paraId="1270470B" w14:textId="77777777" w:rsidR="00E419E0" w:rsidRDefault="00E419E0" w:rsidP="00E419E0">
      <w:pPr>
        <w:pStyle w:val="ListParagraph"/>
        <w:numPr>
          <w:ilvl w:val="0"/>
          <w:numId w:val="13"/>
        </w:numPr>
        <w:spacing w:after="0" w:line="240" w:lineRule="auto"/>
      </w:pPr>
      <w:r>
        <w:t>Status barriers such as where people fear they will look unprofessional or unable to afford a car. More details on barriers and motivators to cycling are set out in TfL’s 2021 research report</w:t>
      </w:r>
      <w:r w:rsidRPr="004B572B">
        <w:rPr>
          <w:i/>
          <w:iCs/>
        </w:rPr>
        <w:t>, Cycling potential in London’s diverse communities</w:t>
      </w:r>
      <w:r>
        <w:rPr>
          <w:i/>
          <w:iCs/>
        </w:rPr>
        <w:t>.</w:t>
      </w:r>
    </w:p>
    <w:p w14:paraId="78623733" w14:textId="77777777" w:rsidR="00E419E0" w:rsidRDefault="00E419E0" w:rsidP="00E419E0">
      <w:pPr>
        <w:spacing w:after="0" w:line="240" w:lineRule="auto"/>
      </w:pPr>
    </w:p>
    <w:p w14:paraId="6AECA74C" w14:textId="77777777" w:rsidR="00E419E0" w:rsidRPr="004C211F" w:rsidRDefault="00E419E0" w:rsidP="00E419E0">
      <w:pPr>
        <w:spacing w:after="0" w:line="240" w:lineRule="auto"/>
        <w:rPr>
          <w:b/>
          <w:bCs/>
          <w:sz w:val="24"/>
          <w:szCs w:val="24"/>
        </w:rPr>
      </w:pPr>
      <w:r w:rsidRPr="004C211F">
        <w:rPr>
          <w:b/>
          <w:bCs/>
          <w:sz w:val="24"/>
          <w:szCs w:val="24"/>
        </w:rPr>
        <w:t>Barrier—cycle theft</w:t>
      </w:r>
    </w:p>
    <w:p w14:paraId="13DAED8C" w14:textId="77777777" w:rsidR="00E419E0" w:rsidRPr="001035E5" w:rsidRDefault="00E419E0" w:rsidP="00E419E0">
      <w:pPr>
        <w:pStyle w:val="ListParagraph"/>
        <w:numPr>
          <w:ilvl w:val="0"/>
          <w:numId w:val="16"/>
        </w:numPr>
        <w:spacing w:after="0" w:line="240" w:lineRule="auto"/>
        <w:rPr>
          <w:lang w:val="en-US"/>
        </w:rPr>
      </w:pPr>
      <w:r w:rsidRPr="001035E5">
        <w:t>69% of non-cyclists are put off cycling by fear of their cycle being stolen</w:t>
      </w:r>
      <w:r w:rsidRPr="001035E5">
        <w:rPr>
          <w:lang w:val="en-US"/>
        </w:rPr>
        <w:t xml:space="preserve"> </w:t>
      </w:r>
    </w:p>
    <w:p w14:paraId="50D7CCBB" w14:textId="77777777" w:rsidR="00E419E0" w:rsidRPr="00712F08" w:rsidRDefault="00E419E0" w:rsidP="00E419E0">
      <w:pPr>
        <w:pStyle w:val="ListParagraph"/>
        <w:numPr>
          <w:ilvl w:val="0"/>
          <w:numId w:val="16"/>
        </w:numPr>
        <w:spacing w:after="0" w:line="240" w:lineRule="auto"/>
        <w:rPr>
          <w:lang w:val="en-US"/>
        </w:rPr>
      </w:pPr>
      <w:r>
        <w:rPr>
          <w:lang w:val="en-US"/>
        </w:rPr>
        <w:t>A</w:t>
      </w:r>
      <w:r>
        <w:t xml:space="preserve"> 2021 survey showed that nearly half of Londoners actively considering taking up cycling have nowhere secure to store a cycle at home.</w:t>
      </w:r>
      <w:r w:rsidRPr="00712F08">
        <w:rPr>
          <w:lang w:val="en-US"/>
        </w:rPr>
        <w:t xml:space="preserve"> </w:t>
      </w:r>
    </w:p>
    <w:p w14:paraId="01D5F69B" w14:textId="77777777" w:rsidR="00E419E0" w:rsidRDefault="00E419E0" w:rsidP="00E419E0">
      <w:pPr>
        <w:spacing w:after="0" w:line="240" w:lineRule="auto"/>
        <w:rPr>
          <w:lang w:val="en-US"/>
        </w:rPr>
      </w:pPr>
    </w:p>
    <w:p w14:paraId="42BCF87D" w14:textId="77777777" w:rsidR="008E498C" w:rsidRDefault="008E498C" w:rsidP="00591D71">
      <w:pPr>
        <w:spacing w:after="0" w:line="240" w:lineRule="auto"/>
      </w:pPr>
    </w:p>
    <w:p w14:paraId="44244C1A" w14:textId="6F5248BA" w:rsidR="00591D71" w:rsidRPr="00AF7617" w:rsidRDefault="00591D71" w:rsidP="00591D71">
      <w:pPr>
        <w:spacing w:after="0" w:line="240" w:lineRule="auto"/>
        <w:rPr>
          <w:sz w:val="28"/>
          <w:szCs w:val="28"/>
          <w:lang w:val="en-US"/>
        </w:rPr>
      </w:pPr>
      <w:hyperlink r:id="rId10" w:history="1">
        <w:r w:rsidRPr="00AF7617">
          <w:rPr>
            <w:rStyle w:val="Hyperlink"/>
            <w:sz w:val="28"/>
            <w:szCs w:val="28"/>
            <w:lang w:val="en-US"/>
          </w:rPr>
          <w:t>TfL Cycling Action Plan 2</w:t>
        </w:r>
      </w:hyperlink>
    </w:p>
    <w:tbl>
      <w:tblPr>
        <w:tblStyle w:val="TableGrid"/>
        <w:tblW w:w="9631" w:type="dxa"/>
        <w:tblLook w:val="04A0" w:firstRow="1" w:lastRow="0" w:firstColumn="1" w:lastColumn="0" w:noHBand="0" w:noVBand="1"/>
      </w:tblPr>
      <w:tblGrid>
        <w:gridCol w:w="557"/>
        <w:gridCol w:w="1473"/>
        <w:gridCol w:w="7601"/>
      </w:tblGrid>
      <w:tr w:rsidR="000C2444" w:rsidRPr="00176EBD" w14:paraId="0CCB6134" w14:textId="77777777" w:rsidTr="00250415">
        <w:tc>
          <w:tcPr>
            <w:tcW w:w="557" w:type="dxa"/>
          </w:tcPr>
          <w:p w14:paraId="285B0F30" w14:textId="55B819B4" w:rsidR="000C2444" w:rsidRPr="00176EBD" w:rsidRDefault="000C2444" w:rsidP="001A2574">
            <w:pPr>
              <w:jc w:val="center"/>
            </w:pPr>
            <w:r>
              <w:t>No</w:t>
            </w:r>
          </w:p>
        </w:tc>
        <w:tc>
          <w:tcPr>
            <w:tcW w:w="1473" w:type="dxa"/>
          </w:tcPr>
          <w:p w14:paraId="6654117D" w14:textId="4A0D4DAB" w:rsidR="000C2444" w:rsidRDefault="005A5AF1" w:rsidP="001A2574">
            <w:pPr>
              <w:jc w:val="center"/>
            </w:pPr>
            <w:r>
              <w:t>Area</w:t>
            </w:r>
          </w:p>
        </w:tc>
        <w:tc>
          <w:tcPr>
            <w:tcW w:w="7601" w:type="dxa"/>
          </w:tcPr>
          <w:p w14:paraId="48626327" w14:textId="18CD0997" w:rsidR="000C2444" w:rsidRPr="00176EBD" w:rsidRDefault="000C2444" w:rsidP="001A2574">
            <w:pPr>
              <w:jc w:val="center"/>
            </w:pPr>
            <w:r>
              <w:t>Action</w:t>
            </w:r>
          </w:p>
        </w:tc>
      </w:tr>
      <w:tr w:rsidR="00AD5D32" w:rsidRPr="00176EBD" w14:paraId="1919313B" w14:textId="77777777" w:rsidTr="00325653">
        <w:tc>
          <w:tcPr>
            <w:tcW w:w="9631" w:type="dxa"/>
            <w:gridSpan w:val="3"/>
          </w:tcPr>
          <w:p w14:paraId="7C02F90C" w14:textId="09C63350" w:rsidR="00AD5D32" w:rsidRPr="005A5AF1" w:rsidRDefault="00AD5D32" w:rsidP="001A2574">
            <w:pPr>
              <w:rPr>
                <w:b/>
                <w:bCs/>
              </w:rPr>
            </w:pPr>
            <w:r w:rsidRPr="00AD5D32">
              <w:rPr>
                <w:b/>
                <w:bCs/>
                <w:sz w:val="24"/>
                <w:szCs w:val="24"/>
              </w:rPr>
              <w:t>Transforming our streets</w:t>
            </w:r>
          </w:p>
        </w:tc>
      </w:tr>
      <w:tr w:rsidR="005A5AF1" w:rsidRPr="00176EBD" w14:paraId="3DD33D31" w14:textId="77777777" w:rsidTr="00325653">
        <w:tc>
          <w:tcPr>
            <w:tcW w:w="9631" w:type="dxa"/>
            <w:gridSpan w:val="3"/>
          </w:tcPr>
          <w:p w14:paraId="2C185DCD" w14:textId="08BF78B4" w:rsidR="005A5AF1" w:rsidRPr="005A5AF1" w:rsidRDefault="005A5AF1" w:rsidP="001A2574">
            <w:pPr>
              <w:rPr>
                <w:b/>
                <w:bCs/>
              </w:rPr>
            </w:pPr>
            <w:r w:rsidRPr="005A5AF1">
              <w:rPr>
                <w:b/>
                <w:bCs/>
              </w:rPr>
              <w:t>Expanding the cycle way network</w:t>
            </w:r>
          </w:p>
        </w:tc>
      </w:tr>
      <w:tr w:rsidR="000C2444" w:rsidRPr="00176EBD" w14:paraId="41488833" w14:textId="32FD0858" w:rsidTr="00250415">
        <w:tc>
          <w:tcPr>
            <w:tcW w:w="557" w:type="dxa"/>
          </w:tcPr>
          <w:p w14:paraId="304B6401" w14:textId="77777777" w:rsidR="000C2444" w:rsidRDefault="000C2444" w:rsidP="001A2574">
            <w:r>
              <w:t>1</w:t>
            </w:r>
          </w:p>
          <w:p w14:paraId="168833EC" w14:textId="7D40FF5A" w:rsidR="000C2444" w:rsidRPr="00176EBD" w:rsidRDefault="000C2444" w:rsidP="001A2574"/>
        </w:tc>
        <w:tc>
          <w:tcPr>
            <w:tcW w:w="1473" w:type="dxa"/>
          </w:tcPr>
          <w:p w14:paraId="41FBCC38" w14:textId="622E2F4D" w:rsidR="000C2444" w:rsidRPr="00176EBD" w:rsidRDefault="000C2444" w:rsidP="001A2574">
            <w:r>
              <w:t>Cycleway network</w:t>
            </w:r>
          </w:p>
        </w:tc>
        <w:tc>
          <w:tcPr>
            <w:tcW w:w="7601" w:type="dxa"/>
          </w:tcPr>
          <w:p w14:paraId="1D0E1BAD" w14:textId="49972F0B" w:rsidR="000C2444" w:rsidRPr="00176EBD" w:rsidRDefault="000C2444" w:rsidP="001A2574">
            <w:r w:rsidRPr="00176EBD">
              <w:t>Expand the Cycleway network so that 40 per cent of Londoners live within 400 metres of the network by 2030.</w:t>
            </w:r>
          </w:p>
        </w:tc>
      </w:tr>
      <w:tr w:rsidR="000C2444" w:rsidRPr="00176EBD" w14:paraId="43228FBE" w14:textId="1FDB0BC3" w:rsidTr="00250415">
        <w:tc>
          <w:tcPr>
            <w:tcW w:w="557" w:type="dxa"/>
          </w:tcPr>
          <w:p w14:paraId="6704B4B7" w14:textId="77777777" w:rsidR="000C2444" w:rsidRDefault="000C2444" w:rsidP="001A2574">
            <w:r>
              <w:t>2</w:t>
            </w:r>
          </w:p>
          <w:p w14:paraId="6AC4B47C" w14:textId="75E95EAA" w:rsidR="000C2444" w:rsidRPr="00176EBD" w:rsidRDefault="000C2444" w:rsidP="001A2574"/>
        </w:tc>
        <w:tc>
          <w:tcPr>
            <w:tcW w:w="1473" w:type="dxa"/>
          </w:tcPr>
          <w:p w14:paraId="7EB68C9E" w14:textId="51A18758" w:rsidR="000C2444" w:rsidRPr="00176EBD" w:rsidRDefault="000C2444" w:rsidP="001A2574">
            <w:r>
              <w:t>Data tools</w:t>
            </w:r>
          </w:p>
        </w:tc>
        <w:tc>
          <w:tcPr>
            <w:tcW w:w="7601" w:type="dxa"/>
          </w:tcPr>
          <w:p w14:paraId="169DE9E4" w14:textId="0ED9D496" w:rsidR="000C2444" w:rsidRPr="00176EBD" w:rsidRDefault="000C2444" w:rsidP="001A2574">
            <w:r w:rsidRPr="00176EBD">
              <w:t>Develop and promote the tools that support London boroughs in the planning of balanced outcomes, maximising efficient use of road space. This will include the publication of the refreshed Strategic Cycling Analysis, alongside other strategic data to support planning for Healthy Streets, in 2023.</w:t>
            </w:r>
          </w:p>
        </w:tc>
      </w:tr>
      <w:tr w:rsidR="000C2444" w:rsidRPr="00176EBD" w14:paraId="05B8E4F8" w14:textId="24929047" w:rsidTr="00250415">
        <w:tc>
          <w:tcPr>
            <w:tcW w:w="557" w:type="dxa"/>
          </w:tcPr>
          <w:p w14:paraId="3E2877F8" w14:textId="77777777" w:rsidR="000C2444" w:rsidRDefault="000C2444" w:rsidP="001A2574">
            <w:r>
              <w:t>3</w:t>
            </w:r>
          </w:p>
          <w:p w14:paraId="7B4B7FCE" w14:textId="6179BD46" w:rsidR="000C2444" w:rsidRPr="00176EBD" w:rsidRDefault="000C2444" w:rsidP="001A2574"/>
        </w:tc>
        <w:tc>
          <w:tcPr>
            <w:tcW w:w="1473" w:type="dxa"/>
          </w:tcPr>
          <w:p w14:paraId="1EB537A1" w14:textId="6446C5EB" w:rsidR="000C2444" w:rsidRPr="00176EBD" w:rsidRDefault="000C2444" w:rsidP="001A2574">
            <w:r>
              <w:t>Coordinated investment</w:t>
            </w:r>
          </w:p>
        </w:tc>
        <w:tc>
          <w:tcPr>
            <w:tcW w:w="7601" w:type="dxa"/>
          </w:tcPr>
          <w:p w14:paraId="1FF1438B" w14:textId="584970B6" w:rsidR="000C2444" w:rsidRPr="00176EBD" w:rsidRDefault="000C2444" w:rsidP="001A2574">
            <w:r w:rsidRPr="00176EBD">
              <w:t>Coordinate our investment in cycling infrastructure and other enabling measures to tackle all barriers to cycling and maximise the number of trips unlocked by our investment.</w:t>
            </w:r>
          </w:p>
        </w:tc>
      </w:tr>
      <w:tr w:rsidR="005A5AF1" w:rsidRPr="00176EBD" w14:paraId="7542AFDC" w14:textId="77777777" w:rsidTr="00340F2F">
        <w:tc>
          <w:tcPr>
            <w:tcW w:w="9631" w:type="dxa"/>
            <w:gridSpan w:val="3"/>
          </w:tcPr>
          <w:p w14:paraId="2894F333" w14:textId="27311306" w:rsidR="005A5AF1" w:rsidRPr="005A5AF1" w:rsidRDefault="005A5AF1" w:rsidP="001A2574">
            <w:pPr>
              <w:rPr>
                <w:b/>
                <w:bCs/>
              </w:rPr>
            </w:pPr>
            <w:r w:rsidRPr="005A5AF1">
              <w:rPr>
                <w:b/>
                <w:bCs/>
              </w:rPr>
              <w:t>Local measures</w:t>
            </w:r>
          </w:p>
        </w:tc>
      </w:tr>
      <w:tr w:rsidR="000C2444" w:rsidRPr="00176EBD" w14:paraId="7F618AA1" w14:textId="4634E459" w:rsidTr="00250415">
        <w:tc>
          <w:tcPr>
            <w:tcW w:w="557" w:type="dxa"/>
          </w:tcPr>
          <w:p w14:paraId="2230C5B5" w14:textId="77777777" w:rsidR="000C2444" w:rsidRDefault="000C2444" w:rsidP="001A2574">
            <w:r>
              <w:t>4</w:t>
            </w:r>
          </w:p>
          <w:p w14:paraId="4633CD35" w14:textId="165F1F97" w:rsidR="000C2444" w:rsidRPr="00176EBD" w:rsidRDefault="000C2444" w:rsidP="001A2574"/>
        </w:tc>
        <w:tc>
          <w:tcPr>
            <w:tcW w:w="1473" w:type="dxa"/>
          </w:tcPr>
          <w:p w14:paraId="5D465138" w14:textId="17711C7E" w:rsidR="000C2444" w:rsidRPr="00176EBD" w:rsidRDefault="000C2444" w:rsidP="001A2574">
            <w:r>
              <w:t>LTN support</w:t>
            </w:r>
          </w:p>
        </w:tc>
        <w:tc>
          <w:tcPr>
            <w:tcW w:w="7601" w:type="dxa"/>
          </w:tcPr>
          <w:p w14:paraId="2134BDC9" w14:textId="70600AEA" w:rsidR="000C2444" w:rsidRPr="00176EBD" w:rsidRDefault="000C2444" w:rsidP="007211BC">
            <w:r w:rsidRPr="00176EBD">
              <w:t>Support London boroughs to roll out Low Traffic Neighbourhoods that prioritise sustainable modes by: • Updating the Strategic Neighbourhood Analysis by summer 2023 to identify areas with the most potential for local traffic reduction interventions</w:t>
            </w:r>
            <w:r w:rsidR="00591D71">
              <w:t xml:space="preserve">. </w:t>
            </w:r>
            <w:r w:rsidRPr="00176EBD">
              <w:t>• Continuing to evaluate the impact of Low Traffic Neighbourhoods on travel behaviours and community safety, to inform design and make the case for intervention • Providing technical support during the scheme development process to ensure it does not disproportionately affect the surrounding network and buses • Providing funding to boroughs for the design and implementation of new Low Traffic Neighbourhood schemes</w:t>
            </w:r>
          </w:p>
        </w:tc>
      </w:tr>
      <w:tr w:rsidR="000C2444" w:rsidRPr="00176EBD" w14:paraId="73DBD480" w14:textId="1FBFB014" w:rsidTr="00250415">
        <w:tc>
          <w:tcPr>
            <w:tcW w:w="557" w:type="dxa"/>
          </w:tcPr>
          <w:p w14:paraId="561F06E3" w14:textId="77777777" w:rsidR="000C2444" w:rsidRDefault="000C2444" w:rsidP="001A2574">
            <w:r>
              <w:t>5</w:t>
            </w:r>
          </w:p>
          <w:p w14:paraId="5A0124A7" w14:textId="43875093" w:rsidR="000C2444" w:rsidRPr="00176EBD" w:rsidRDefault="000C2444" w:rsidP="001A2574"/>
        </w:tc>
        <w:tc>
          <w:tcPr>
            <w:tcW w:w="1473" w:type="dxa"/>
          </w:tcPr>
          <w:p w14:paraId="7974E496" w14:textId="77777777" w:rsidR="00AD5D32" w:rsidRDefault="000C2444" w:rsidP="001A2574">
            <w:r>
              <w:t>School streets/</w:t>
            </w:r>
          </w:p>
          <w:p w14:paraId="32BC254D" w14:textId="2C3E9F60" w:rsidR="000C2444" w:rsidRPr="00176EBD" w:rsidRDefault="000C2444" w:rsidP="001A2574">
            <w:r>
              <w:t>travel</w:t>
            </w:r>
          </w:p>
        </w:tc>
        <w:tc>
          <w:tcPr>
            <w:tcW w:w="7601" w:type="dxa"/>
          </w:tcPr>
          <w:p w14:paraId="0B38557F" w14:textId="3711F432" w:rsidR="000C2444" w:rsidRDefault="000C2444" w:rsidP="001A2574">
            <w:r w:rsidRPr="00176EBD">
              <w:t xml:space="preserve">We will encourage boroughs to implement more School Streets, helping young Londoners to travel sustainably and actively to primary and secondary schools by: </w:t>
            </w:r>
          </w:p>
          <w:p w14:paraId="7ADF366C" w14:textId="77777777" w:rsidR="000C2444" w:rsidRDefault="000C2444" w:rsidP="001A2574">
            <w:r w:rsidRPr="00176EBD">
              <w:t xml:space="preserve">• Providing funding and guidance to London boroughs through Local Implementation Plans </w:t>
            </w:r>
          </w:p>
          <w:p w14:paraId="5C102EAF" w14:textId="0B34925A" w:rsidR="000C2444" w:rsidRPr="00176EBD" w:rsidRDefault="000C2444" w:rsidP="001A2574">
            <w:r w:rsidRPr="00176EBD">
              <w:t>• Continuing to work with schools across London to support their journey towards more sustainable travel through our school engagement programmes</w:t>
            </w:r>
          </w:p>
        </w:tc>
      </w:tr>
      <w:tr w:rsidR="005A5AF1" w:rsidRPr="00176EBD" w14:paraId="46763222" w14:textId="77777777" w:rsidTr="000D5294">
        <w:tc>
          <w:tcPr>
            <w:tcW w:w="9631" w:type="dxa"/>
            <w:gridSpan w:val="3"/>
          </w:tcPr>
          <w:p w14:paraId="71B84D31" w14:textId="6BCEDEF1" w:rsidR="005A5AF1" w:rsidRPr="005A5AF1" w:rsidRDefault="005A5AF1" w:rsidP="001A2574">
            <w:pPr>
              <w:rPr>
                <w:b/>
                <w:bCs/>
              </w:rPr>
            </w:pPr>
            <w:r w:rsidRPr="005A5AF1">
              <w:rPr>
                <w:b/>
                <w:bCs/>
              </w:rPr>
              <w:t>Tackling the sources of road danger</w:t>
            </w:r>
          </w:p>
        </w:tc>
      </w:tr>
      <w:tr w:rsidR="000C2444" w:rsidRPr="00176EBD" w14:paraId="29E42B12" w14:textId="0AD075A0" w:rsidTr="00250415">
        <w:tc>
          <w:tcPr>
            <w:tcW w:w="557" w:type="dxa"/>
          </w:tcPr>
          <w:p w14:paraId="791FA86B" w14:textId="31DF6884" w:rsidR="000C2444" w:rsidRPr="00176EBD" w:rsidRDefault="000C2444" w:rsidP="001A2574">
            <w:r>
              <w:t>6</w:t>
            </w:r>
          </w:p>
        </w:tc>
        <w:tc>
          <w:tcPr>
            <w:tcW w:w="1473" w:type="dxa"/>
          </w:tcPr>
          <w:p w14:paraId="686B10C0" w14:textId="3A033101" w:rsidR="000C2444" w:rsidRPr="00176EBD" w:rsidRDefault="000C2444" w:rsidP="001A2574">
            <w:r>
              <w:t>Safer junctions</w:t>
            </w:r>
          </w:p>
        </w:tc>
        <w:tc>
          <w:tcPr>
            <w:tcW w:w="7601" w:type="dxa"/>
          </w:tcPr>
          <w:p w14:paraId="5374260A" w14:textId="02447273" w:rsidR="000C2444" w:rsidRPr="00176EBD" w:rsidRDefault="000C2444" w:rsidP="001A2574">
            <w:r w:rsidRPr="00176EBD">
              <w:t>We will develop designs for 10 more Safer Junction locations by 2024, and bring forward a new, larger pipeline of transformative junction safety improvements on both our and borough roads, which will be identified and prioritised through a risk-based approach.</w:t>
            </w:r>
          </w:p>
        </w:tc>
      </w:tr>
      <w:tr w:rsidR="000C2444" w:rsidRPr="00176EBD" w14:paraId="2896BAA2" w14:textId="178AE31F" w:rsidTr="00250415">
        <w:tc>
          <w:tcPr>
            <w:tcW w:w="557" w:type="dxa"/>
          </w:tcPr>
          <w:p w14:paraId="1131818E" w14:textId="69ECA0EA" w:rsidR="000C2444" w:rsidRPr="00176EBD" w:rsidRDefault="000C2444" w:rsidP="001A2574">
            <w:r>
              <w:t>7</w:t>
            </w:r>
          </w:p>
        </w:tc>
        <w:tc>
          <w:tcPr>
            <w:tcW w:w="1473" w:type="dxa"/>
          </w:tcPr>
          <w:p w14:paraId="2056DCA2" w14:textId="77777777" w:rsidR="005A5AF1" w:rsidRDefault="000C2444" w:rsidP="001A2574">
            <w:r>
              <w:t>Educ</w:t>
            </w:r>
            <w:r w:rsidR="005A5AF1">
              <w:t>ation</w:t>
            </w:r>
            <w:r>
              <w:t>/</w:t>
            </w:r>
          </w:p>
          <w:p w14:paraId="22CF0B13" w14:textId="7C1A846A" w:rsidR="000C2444" w:rsidRPr="00176EBD" w:rsidRDefault="000C2444" w:rsidP="001A2574">
            <w:r>
              <w:t>E</w:t>
            </w:r>
            <w:r w:rsidR="005A5AF1">
              <w:t>nforcement</w:t>
            </w:r>
          </w:p>
        </w:tc>
        <w:tc>
          <w:tcPr>
            <w:tcW w:w="7601" w:type="dxa"/>
          </w:tcPr>
          <w:p w14:paraId="3155186C" w14:textId="46858B33" w:rsidR="000C2444" w:rsidRPr="00176EBD" w:rsidRDefault="000C2444" w:rsidP="001A2574">
            <w:r w:rsidRPr="00176EBD">
              <w:t>We will tackle dangerous behaviour through education campaigns and enhanced enforcement, focusing on the behaviours causing the greatest harm</w:t>
            </w:r>
          </w:p>
        </w:tc>
      </w:tr>
      <w:tr w:rsidR="000C2444" w:rsidRPr="00176EBD" w14:paraId="61429931" w14:textId="676B48D8" w:rsidTr="00250415">
        <w:tc>
          <w:tcPr>
            <w:tcW w:w="557" w:type="dxa"/>
          </w:tcPr>
          <w:p w14:paraId="4C9F512A" w14:textId="1140393A" w:rsidR="000C2444" w:rsidRPr="00176EBD" w:rsidRDefault="000C2444" w:rsidP="001A2574">
            <w:r>
              <w:t>8</w:t>
            </w:r>
          </w:p>
        </w:tc>
        <w:tc>
          <w:tcPr>
            <w:tcW w:w="1473" w:type="dxa"/>
          </w:tcPr>
          <w:p w14:paraId="25BBBCF1" w14:textId="00275F3E" w:rsidR="000C2444" w:rsidRPr="00176EBD" w:rsidRDefault="000C2444" w:rsidP="001A2574">
            <w:r>
              <w:t>Design guidance</w:t>
            </w:r>
          </w:p>
        </w:tc>
        <w:tc>
          <w:tcPr>
            <w:tcW w:w="7601" w:type="dxa"/>
          </w:tcPr>
          <w:p w14:paraId="53FD4375" w14:textId="26470181" w:rsidR="000C2444" w:rsidRDefault="000C2444" w:rsidP="001A2574">
            <w:r w:rsidRPr="00176EBD">
              <w:t xml:space="preserve">Ensure that our design guidance documents use inclusive design principles, are based on the latest research and evaluation of infrastructure, and reflect changes to national standards, such as the Highway Code 2021 amendments. We will: </w:t>
            </w:r>
          </w:p>
          <w:p w14:paraId="64924D83" w14:textId="77777777" w:rsidR="000C2444" w:rsidRDefault="000C2444" w:rsidP="001A2574">
            <w:r w:rsidRPr="00176EBD">
              <w:t xml:space="preserve">• Work with London boroughs and Active Travel England to ensure all schemes meet the most stringent local and national standards </w:t>
            </w:r>
          </w:p>
          <w:p w14:paraId="39A63ACD" w14:textId="77777777" w:rsidR="000C2444" w:rsidRDefault="000C2444" w:rsidP="001A2574">
            <w:r w:rsidRPr="00176EBD">
              <w:t xml:space="preserve">• We will publish guidance on the removal of access barriers, and promote the new guidance on traffic wands and shared-use bus boarders </w:t>
            </w:r>
          </w:p>
          <w:p w14:paraId="398292B2" w14:textId="5BB49432" w:rsidR="000C2444" w:rsidRPr="00176EBD" w:rsidRDefault="000C2444" w:rsidP="001A2574">
            <w:r w:rsidRPr="00176EBD">
              <w:t>• Refresh the London Cycling Design Standards, including new sections on point closures, cycle parking and bus cycle interactions</w:t>
            </w:r>
          </w:p>
        </w:tc>
      </w:tr>
      <w:tr w:rsidR="005A5AF1" w:rsidRPr="00176EBD" w14:paraId="63D6A5F2" w14:textId="77777777" w:rsidTr="00164D48">
        <w:tc>
          <w:tcPr>
            <w:tcW w:w="9631" w:type="dxa"/>
            <w:gridSpan w:val="3"/>
          </w:tcPr>
          <w:p w14:paraId="464F1B49" w14:textId="6D36FF43" w:rsidR="005A5AF1" w:rsidRPr="005A5AF1" w:rsidRDefault="005A5AF1" w:rsidP="001A2574">
            <w:pPr>
              <w:rPr>
                <w:b/>
                <w:bCs/>
              </w:rPr>
            </w:pPr>
            <w:r>
              <w:rPr>
                <w:b/>
                <w:bCs/>
              </w:rPr>
              <w:t>Operational improvements</w:t>
            </w:r>
          </w:p>
        </w:tc>
      </w:tr>
      <w:tr w:rsidR="000C2444" w:rsidRPr="00176EBD" w14:paraId="24EE3A7A" w14:textId="55BA0900" w:rsidTr="00250415">
        <w:tc>
          <w:tcPr>
            <w:tcW w:w="557" w:type="dxa"/>
          </w:tcPr>
          <w:p w14:paraId="019CE148" w14:textId="68248E48" w:rsidR="000C2444" w:rsidRPr="00176EBD" w:rsidRDefault="005A5AF1" w:rsidP="001A2574">
            <w:r>
              <w:t>9</w:t>
            </w:r>
          </w:p>
        </w:tc>
        <w:tc>
          <w:tcPr>
            <w:tcW w:w="1473" w:type="dxa"/>
          </w:tcPr>
          <w:p w14:paraId="1DF2B7D9" w14:textId="77777777" w:rsidR="000C2444" w:rsidRDefault="000C2444" w:rsidP="001A2574">
            <w:r>
              <w:t xml:space="preserve">Traffic </w:t>
            </w:r>
          </w:p>
          <w:p w14:paraId="3E5AA9A8" w14:textId="7CF31609" w:rsidR="005A5AF1" w:rsidRPr="00176EBD" w:rsidRDefault="005A5AF1" w:rsidP="001A2574">
            <w:r>
              <w:t>management</w:t>
            </w:r>
          </w:p>
        </w:tc>
        <w:tc>
          <w:tcPr>
            <w:tcW w:w="7601" w:type="dxa"/>
          </w:tcPr>
          <w:p w14:paraId="52FBE788" w14:textId="74463447" w:rsidR="000C2444" w:rsidRPr="00176EBD" w:rsidRDefault="000C2444" w:rsidP="001A2574">
            <w:r w:rsidRPr="00176EBD">
              <w:t>Work with construction and utility companies to educate them on temporary traffic management to ensure streets are accessible to all, including people using larger cycles, such as cargo bikes, or adapted cycles used as mobility aids.</w:t>
            </w:r>
          </w:p>
        </w:tc>
      </w:tr>
      <w:tr w:rsidR="000C2444" w:rsidRPr="00176EBD" w14:paraId="3951C5D2" w14:textId="37C95880" w:rsidTr="00250415">
        <w:tc>
          <w:tcPr>
            <w:tcW w:w="557" w:type="dxa"/>
          </w:tcPr>
          <w:p w14:paraId="63855608" w14:textId="108B2EE7" w:rsidR="000C2444" w:rsidRPr="00176EBD" w:rsidRDefault="000C2444" w:rsidP="001A2574">
            <w:r>
              <w:t>10</w:t>
            </w:r>
          </w:p>
        </w:tc>
        <w:tc>
          <w:tcPr>
            <w:tcW w:w="1473" w:type="dxa"/>
          </w:tcPr>
          <w:p w14:paraId="17016542" w14:textId="140FDEC0" w:rsidR="000C2444" w:rsidRPr="00176EBD" w:rsidRDefault="000C2444" w:rsidP="001A2574">
            <w:r>
              <w:t>Trials</w:t>
            </w:r>
          </w:p>
        </w:tc>
        <w:tc>
          <w:tcPr>
            <w:tcW w:w="7601" w:type="dxa"/>
          </w:tcPr>
          <w:p w14:paraId="62462DA4" w14:textId="5D78D63F" w:rsidR="000C2444" w:rsidRPr="00176EBD" w:rsidRDefault="000C2444" w:rsidP="001A2574">
            <w:r w:rsidRPr="00176EBD">
              <w:t>We will make appropriate use of trials and semi-permanent measures to test interventions, and support boroughs to do the same. We will take steps to ensure we engage local communities, with the aim of speeding up the delivery of schemes that meet local needs and reduce road danger.</w:t>
            </w:r>
          </w:p>
        </w:tc>
      </w:tr>
      <w:tr w:rsidR="00AD5D32" w:rsidRPr="00176EBD" w14:paraId="3BE080D3" w14:textId="77777777" w:rsidTr="00E26B07">
        <w:tc>
          <w:tcPr>
            <w:tcW w:w="9631" w:type="dxa"/>
            <w:gridSpan w:val="3"/>
          </w:tcPr>
          <w:p w14:paraId="3C8B0235" w14:textId="779F3F45" w:rsidR="00AD5D32" w:rsidRDefault="00AD5D32" w:rsidP="001A2574">
            <w:pPr>
              <w:rPr>
                <w:b/>
                <w:bCs/>
              </w:rPr>
            </w:pPr>
            <w:r w:rsidRPr="00AD5D32">
              <w:rPr>
                <w:b/>
                <w:bCs/>
                <w:sz w:val="24"/>
                <w:szCs w:val="24"/>
              </w:rPr>
              <w:lastRenderedPageBreak/>
              <w:t>Making cycling a genuine option for all</w:t>
            </w:r>
          </w:p>
        </w:tc>
      </w:tr>
      <w:tr w:rsidR="005A5AF1" w:rsidRPr="00176EBD" w14:paraId="652806C2" w14:textId="4FFB324C" w:rsidTr="00E26B07">
        <w:tc>
          <w:tcPr>
            <w:tcW w:w="9631" w:type="dxa"/>
            <w:gridSpan w:val="3"/>
          </w:tcPr>
          <w:p w14:paraId="111EC995" w14:textId="4EBCCD2C" w:rsidR="005A5AF1" w:rsidRPr="005A5AF1" w:rsidRDefault="005A5AF1" w:rsidP="001A2574">
            <w:pPr>
              <w:rPr>
                <w:b/>
                <w:bCs/>
              </w:rPr>
            </w:pPr>
            <w:r w:rsidRPr="005A5AF1">
              <w:rPr>
                <w:b/>
                <w:bCs/>
              </w:rPr>
              <w:t>Breaking down the barriers</w:t>
            </w:r>
          </w:p>
        </w:tc>
      </w:tr>
      <w:tr w:rsidR="000C2444" w:rsidRPr="00176EBD" w14:paraId="28C59E1A" w14:textId="1ABF7136" w:rsidTr="00250415">
        <w:tc>
          <w:tcPr>
            <w:tcW w:w="557" w:type="dxa"/>
          </w:tcPr>
          <w:p w14:paraId="104381BD" w14:textId="724AFEDD" w:rsidR="000C2444" w:rsidRPr="00176EBD" w:rsidRDefault="000C2444" w:rsidP="001A2574">
            <w:r>
              <w:t>11</w:t>
            </w:r>
          </w:p>
        </w:tc>
        <w:tc>
          <w:tcPr>
            <w:tcW w:w="1473" w:type="dxa"/>
          </w:tcPr>
          <w:p w14:paraId="56C93F60" w14:textId="3B74D15D" w:rsidR="000C2444" w:rsidRPr="00176EBD" w:rsidRDefault="000C2444" w:rsidP="001A2574">
            <w:r>
              <w:t>Cycle parking</w:t>
            </w:r>
          </w:p>
        </w:tc>
        <w:tc>
          <w:tcPr>
            <w:tcW w:w="7601" w:type="dxa"/>
          </w:tcPr>
          <w:p w14:paraId="4B983211" w14:textId="67EB60DA" w:rsidR="000C2444" w:rsidRPr="00176EBD" w:rsidRDefault="000C2444" w:rsidP="001A2574">
            <w:r w:rsidRPr="00176EBD">
              <w:t>We will improve cycle parking provision on-street, at stations, in schools and in residential areas to support a wide range of trips and Londoners, with a focus on the delivery of 42,000 new secure residential cycle-parking spaces by 2030.</w:t>
            </w:r>
          </w:p>
        </w:tc>
      </w:tr>
      <w:tr w:rsidR="000C2444" w:rsidRPr="00176EBD" w14:paraId="36F75776" w14:textId="2D5A63F2" w:rsidTr="00250415">
        <w:tc>
          <w:tcPr>
            <w:tcW w:w="557" w:type="dxa"/>
          </w:tcPr>
          <w:p w14:paraId="6D9B5F09" w14:textId="08A8542D" w:rsidR="000C2444" w:rsidRPr="00176EBD" w:rsidRDefault="000C2444" w:rsidP="001A2574">
            <w:r>
              <w:t>12</w:t>
            </w:r>
          </w:p>
        </w:tc>
        <w:tc>
          <w:tcPr>
            <w:tcW w:w="1473" w:type="dxa"/>
          </w:tcPr>
          <w:p w14:paraId="3AC1DB64" w14:textId="4B72B602" w:rsidR="000C2444" w:rsidRPr="00176EBD" w:rsidRDefault="000C2444" w:rsidP="001A2574">
            <w:r>
              <w:t>Cycle theft</w:t>
            </w:r>
          </w:p>
        </w:tc>
        <w:tc>
          <w:tcPr>
            <w:tcW w:w="7601" w:type="dxa"/>
          </w:tcPr>
          <w:p w14:paraId="404F22D0" w14:textId="3F002285" w:rsidR="000C2444" w:rsidRPr="00176EBD" w:rsidRDefault="000C2444" w:rsidP="001A2574">
            <w:r w:rsidRPr="00176EBD">
              <w:t>We will support national and local partners to combat cycle theft, including through a new Cycle Crime Prevention Partnership targeting cycle theft hotspots in London and through our own infrastructure and education programmes.</w:t>
            </w:r>
          </w:p>
        </w:tc>
      </w:tr>
      <w:tr w:rsidR="000C2444" w:rsidRPr="00176EBD" w14:paraId="272EA756" w14:textId="763671A2" w:rsidTr="00250415">
        <w:tc>
          <w:tcPr>
            <w:tcW w:w="557" w:type="dxa"/>
          </w:tcPr>
          <w:p w14:paraId="32A3C29F" w14:textId="3C5C1A1C" w:rsidR="000C2444" w:rsidRPr="00176EBD" w:rsidRDefault="000C2444" w:rsidP="001A2574">
            <w:r>
              <w:t>13</w:t>
            </w:r>
          </w:p>
        </w:tc>
        <w:tc>
          <w:tcPr>
            <w:tcW w:w="1473" w:type="dxa"/>
          </w:tcPr>
          <w:p w14:paraId="39AA58D9" w14:textId="1D29BBC0" w:rsidR="000C2444" w:rsidRPr="00176EBD" w:rsidRDefault="000C2444" w:rsidP="001A2574">
            <w:r>
              <w:t>Cycle hire scheme</w:t>
            </w:r>
          </w:p>
        </w:tc>
        <w:tc>
          <w:tcPr>
            <w:tcW w:w="7601" w:type="dxa"/>
          </w:tcPr>
          <w:p w14:paraId="5955E9FF" w14:textId="60ACE2EF" w:rsidR="000C2444" w:rsidRDefault="000C2444" w:rsidP="001A2574">
            <w:r w:rsidRPr="00176EBD">
              <w:t xml:space="preserve">Subject to funding, we will expand, modernise and electrify the Santander Cycles scheme to support the growth in cycling, including: • Densification and expansion of the operational area using a strategic approach that prioritises areas with the greatest potential to increase levels of cycling and areas of higher deprivation </w:t>
            </w:r>
          </w:p>
          <w:p w14:paraId="49E311CC" w14:textId="62952521" w:rsidR="000C2444" w:rsidRPr="00176EBD" w:rsidRDefault="000C2444" w:rsidP="00B32107">
            <w:r w:rsidRPr="00176EBD">
              <w:t>• Monitor the use of the new e-cycles to inform future changes to the fleet and continue to modernise the scheme through ensuring new e-bikes to the fleet are future-proofed to support new technologies, such as in-dock charging • Explore the potential and feasibility of concessionary fares to support the most disadvantaged Londoners</w:t>
            </w:r>
            <w:r w:rsidR="00B32107">
              <w:t xml:space="preserve">. </w:t>
            </w:r>
            <w:r w:rsidRPr="00176EBD">
              <w:t>• Improve customer service via upgrades to the app, payment systems and staffed hubs</w:t>
            </w:r>
          </w:p>
        </w:tc>
      </w:tr>
      <w:tr w:rsidR="000C2444" w:rsidRPr="00176EBD" w14:paraId="117275AD" w14:textId="4FC8806C" w:rsidTr="00250415">
        <w:tc>
          <w:tcPr>
            <w:tcW w:w="557" w:type="dxa"/>
          </w:tcPr>
          <w:p w14:paraId="50F4C4FA" w14:textId="05079B8B" w:rsidR="000C2444" w:rsidRPr="00176EBD" w:rsidRDefault="000C2444" w:rsidP="001A2574">
            <w:r>
              <w:t>14</w:t>
            </w:r>
          </w:p>
        </w:tc>
        <w:tc>
          <w:tcPr>
            <w:tcW w:w="1473" w:type="dxa"/>
          </w:tcPr>
          <w:p w14:paraId="661C4F5F" w14:textId="5E5083D0" w:rsidR="000C2444" w:rsidRPr="00176EBD" w:rsidRDefault="000C2444" w:rsidP="001A2574">
            <w:r>
              <w:t>Micromobility</w:t>
            </w:r>
          </w:p>
        </w:tc>
        <w:tc>
          <w:tcPr>
            <w:tcW w:w="7601" w:type="dxa"/>
          </w:tcPr>
          <w:p w14:paraId="43D65B1E" w14:textId="7EA93BCC" w:rsidR="000C2444" w:rsidRPr="00176EBD" w:rsidRDefault="000C2444" w:rsidP="001A2574">
            <w:r w:rsidRPr="00176EBD">
              <w:t>We will work with micromobility operators, London Councils and London boroughs to optimise micromobility rental opportunities, ensuring a consistent service that complements London’s sustainable transport offer. This includes increasing the number of dedicated parking bays for micromobility services to reduce clutter on footways.</w:t>
            </w:r>
          </w:p>
        </w:tc>
      </w:tr>
      <w:tr w:rsidR="000C2444" w:rsidRPr="00176EBD" w14:paraId="356A78EF" w14:textId="6D999E30" w:rsidTr="00250415">
        <w:tc>
          <w:tcPr>
            <w:tcW w:w="557" w:type="dxa"/>
          </w:tcPr>
          <w:p w14:paraId="770683DB" w14:textId="718C739E" w:rsidR="000C2444" w:rsidRPr="00176EBD" w:rsidRDefault="000C2444" w:rsidP="001A2574">
            <w:r>
              <w:t>15</w:t>
            </w:r>
          </w:p>
        </w:tc>
        <w:tc>
          <w:tcPr>
            <w:tcW w:w="1473" w:type="dxa"/>
          </w:tcPr>
          <w:p w14:paraId="3DCEBC98" w14:textId="77777777" w:rsidR="00AD5D32" w:rsidRDefault="00AD5D32" w:rsidP="001A2574">
            <w:r>
              <w:t>Access/</w:t>
            </w:r>
          </w:p>
          <w:p w14:paraId="0223356D" w14:textId="0B86649E" w:rsidR="000C2444" w:rsidRPr="00176EBD" w:rsidRDefault="000C2444" w:rsidP="001A2574">
            <w:r>
              <w:t>Cycle purchase</w:t>
            </w:r>
          </w:p>
        </w:tc>
        <w:tc>
          <w:tcPr>
            <w:tcW w:w="7601" w:type="dxa"/>
          </w:tcPr>
          <w:p w14:paraId="6F193746" w14:textId="57E50461" w:rsidR="000C2444" w:rsidRPr="00176EBD" w:rsidRDefault="000C2444" w:rsidP="001A2574">
            <w:r w:rsidRPr="00176EBD">
              <w:t>We will engage with stakeholders and Government to explore ways to support the lowest earners, the self-employed and disabled people with the cost of purchasing a cycle. We also continue to support community groups and boroughs with measures to improve access to cycles to those in need</w:t>
            </w:r>
          </w:p>
        </w:tc>
      </w:tr>
      <w:tr w:rsidR="000C2444" w:rsidRPr="00176EBD" w14:paraId="45776581" w14:textId="44FF5A0F" w:rsidTr="00250415">
        <w:tc>
          <w:tcPr>
            <w:tcW w:w="557" w:type="dxa"/>
          </w:tcPr>
          <w:p w14:paraId="440B3C3B" w14:textId="5F3818CD" w:rsidR="000C2444" w:rsidRPr="00176EBD" w:rsidRDefault="000C2444" w:rsidP="001A2574">
            <w:r>
              <w:t>16</w:t>
            </w:r>
          </w:p>
        </w:tc>
        <w:tc>
          <w:tcPr>
            <w:tcW w:w="1473" w:type="dxa"/>
          </w:tcPr>
          <w:p w14:paraId="78088B7B" w14:textId="1F73B58A" w:rsidR="000C2444" w:rsidRPr="00176EBD" w:rsidRDefault="000C2444" w:rsidP="001A2574">
            <w:r>
              <w:t>Cycle freight</w:t>
            </w:r>
          </w:p>
        </w:tc>
        <w:tc>
          <w:tcPr>
            <w:tcW w:w="7601" w:type="dxa"/>
          </w:tcPr>
          <w:p w14:paraId="50AE3015" w14:textId="1ACEA588" w:rsidR="000C2444" w:rsidRPr="00176EBD" w:rsidRDefault="000C2444" w:rsidP="001A2574">
            <w:r w:rsidRPr="00176EBD">
              <w:t>Support the growth of cycle freight and its role in reducing motorised traffic by implementing London’s first Cargo bike action plan, which was published in 2023.</w:t>
            </w:r>
          </w:p>
        </w:tc>
      </w:tr>
      <w:tr w:rsidR="000C2444" w:rsidRPr="00176EBD" w14:paraId="45D9A6A2" w14:textId="0542472C" w:rsidTr="00250415">
        <w:tc>
          <w:tcPr>
            <w:tcW w:w="557" w:type="dxa"/>
          </w:tcPr>
          <w:p w14:paraId="24FB2803" w14:textId="49E8BAEC" w:rsidR="000C2444" w:rsidRPr="00176EBD" w:rsidRDefault="000C2444" w:rsidP="001A2574">
            <w:r>
              <w:t>17</w:t>
            </w:r>
          </w:p>
        </w:tc>
        <w:tc>
          <w:tcPr>
            <w:tcW w:w="1473" w:type="dxa"/>
          </w:tcPr>
          <w:p w14:paraId="63C31DE1" w14:textId="1934F205" w:rsidR="000C2444" w:rsidRPr="00176EBD" w:rsidRDefault="000C2444" w:rsidP="001A2574">
            <w:r>
              <w:t>Digital journey planning</w:t>
            </w:r>
          </w:p>
        </w:tc>
        <w:tc>
          <w:tcPr>
            <w:tcW w:w="7601" w:type="dxa"/>
          </w:tcPr>
          <w:p w14:paraId="5FCD678F" w14:textId="16B71B37" w:rsidR="000C2444" w:rsidRDefault="000C2444" w:rsidP="001A2574">
            <w:r w:rsidRPr="00176EBD">
              <w:t xml:space="preserve">We will improve digital journey planning and navigation tools by: </w:t>
            </w:r>
          </w:p>
          <w:p w14:paraId="4850A951" w14:textId="77777777" w:rsidR="000C2444" w:rsidRDefault="000C2444" w:rsidP="001A2574">
            <w:r w:rsidRPr="00176EBD">
              <w:t xml:space="preserve">• Developing routing principles to determine the best route for cycling </w:t>
            </w:r>
          </w:p>
          <w:p w14:paraId="107DD178" w14:textId="05A5A763" w:rsidR="000C2444" w:rsidRPr="00176EBD" w:rsidRDefault="000C2444" w:rsidP="006D07DE">
            <w:r w:rsidRPr="00176EBD">
              <w:t>• Embedding these principles in the routing algorithm of our TfL Go journey-planning app and sharing them with third-party developers to improve other journey-planning services</w:t>
            </w:r>
            <w:r w:rsidR="006D07DE">
              <w:t xml:space="preserve">. </w:t>
            </w:r>
            <w:r w:rsidRPr="00176EBD">
              <w:t>• Working closely with third-party developers to harness their own insights and datasets, and assist with their research and development</w:t>
            </w:r>
            <w:r w:rsidR="006D07DE">
              <w:t xml:space="preserve">. </w:t>
            </w:r>
            <w:r w:rsidRPr="00176EBD">
              <w:t>• Sharing, creating and maintaining the datasets required to improve routing</w:t>
            </w:r>
          </w:p>
        </w:tc>
      </w:tr>
      <w:tr w:rsidR="000C2444" w:rsidRPr="00176EBD" w14:paraId="5E1FB397" w14:textId="54CBF4A7" w:rsidTr="00250415">
        <w:tc>
          <w:tcPr>
            <w:tcW w:w="557" w:type="dxa"/>
          </w:tcPr>
          <w:p w14:paraId="3172B4E6" w14:textId="2615C764" w:rsidR="000C2444" w:rsidRPr="00176EBD" w:rsidRDefault="000C2444" w:rsidP="001A2574">
            <w:r>
              <w:t>18</w:t>
            </w:r>
          </w:p>
        </w:tc>
        <w:tc>
          <w:tcPr>
            <w:tcW w:w="1473" w:type="dxa"/>
          </w:tcPr>
          <w:p w14:paraId="6CA67DF7" w14:textId="4AF94A00" w:rsidR="000C2444" w:rsidRPr="00176EBD" w:rsidRDefault="000C2444" w:rsidP="001A2574">
            <w:r>
              <w:t>Cyc</w:t>
            </w:r>
            <w:r w:rsidR="005A5AF1">
              <w:t>le</w:t>
            </w:r>
            <w:r>
              <w:t xml:space="preserve"> training</w:t>
            </w:r>
          </w:p>
        </w:tc>
        <w:tc>
          <w:tcPr>
            <w:tcW w:w="7601" w:type="dxa"/>
          </w:tcPr>
          <w:p w14:paraId="5B445734" w14:textId="395261BC" w:rsidR="000C2444" w:rsidRDefault="000C2444" w:rsidP="001A2574">
            <w:r w:rsidRPr="00176EBD">
              <w:t>Give a more diverse range of Londoners the confidence to take up cycling by:</w:t>
            </w:r>
          </w:p>
          <w:p w14:paraId="676B5C51" w14:textId="3869068D" w:rsidR="000C2444" w:rsidRDefault="000C2444" w:rsidP="001A2574">
            <w:r w:rsidRPr="00176EBD">
              <w:t xml:space="preserve">• Funding the training of more than 40,000 children to </w:t>
            </w:r>
            <w:proofErr w:type="spellStart"/>
            <w:r w:rsidRPr="00176EBD">
              <w:t>Bikeability</w:t>
            </w:r>
            <w:proofErr w:type="spellEnd"/>
            <w:r w:rsidRPr="00176EBD">
              <w:t xml:space="preserve"> level 2 and more than 20,000 adults in 2023/24, which boroughs can top up through other funding sources, including Local Implementation Plan funding </w:t>
            </w:r>
            <w:r w:rsidR="00B32107">
              <w:t xml:space="preserve">. </w:t>
            </w:r>
          </w:p>
          <w:p w14:paraId="45D00644" w14:textId="77777777" w:rsidR="000C2444" w:rsidRDefault="000C2444" w:rsidP="001A2574">
            <w:r w:rsidRPr="00176EBD">
              <w:t xml:space="preserve">• Continuing to provide and improve online Cycle Skills training </w:t>
            </w:r>
          </w:p>
          <w:p w14:paraId="49DA7DFA" w14:textId="1CC17C73" w:rsidR="000C2444" w:rsidRPr="00176EBD" w:rsidRDefault="000C2444" w:rsidP="001A2574">
            <w:r w:rsidRPr="00176EBD">
              <w:t>• Supporting sustainable travel to school by enrolling more schools in the STARS programme to reach 1,000 gold-accredited schools by the end of September 2025</w:t>
            </w:r>
          </w:p>
        </w:tc>
      </w:tr>
      <w:tr w:rsidR="000C2444" w:rsidRPr="00176EBD" w14:paraId="169E966D" w14:textId="4C77493B" w:rsidTr="00250415">
        <w:tc>
          <w:tcPr>
            <w:tcW w:w="557" w:type="dxa"/>
          </w:tcPr>
          <w:p w14:paraId="4E378185" w14:textId="0392F6FA" w:rsidR="000C2444" w:rsidRPr="00176EBD" w:rsidRDefault="000C2444" w:rsidP="001A2574">
            <w:r>
              <w:t>19</w:t>
            </w:r>
          </w:p>
        </w:tc>
        <w:tc>
          <w:tcPr>
            <w:tcW w:w="1473" w:type="dxa"/>
          </w:tcPr>
          <w:p w14:paraId="60681144" w14:textId="1D7E6E3C" w:rsidR="000C2444" w:rsidRPr="00176EBD" w:rsidRDefault="000C2444" w:rsidP="001A2574">
            <w:r>
              <w:t>Minority audiences</w:t>
            </w:r>
          </w:p>
        </w:tc>
        <w:tc>
          <w:tcPr>
            <w:tcW w:w="7601" w:type="dxa"/>
          </w:tcPr>
          <w:p w14:paraId="3C334102" w14:textId="4760BCA8" w:rsidR="000C2444" w:rsidRDefault="000C2444" w:rsidP="001A2574">
            <w:r w:rsidRPr="00176EBD">
              <w:t xml:space="preserve">Support the take-up of active travel among minority audiences through grassroot projects by: • Providing financial support through the Walking/Cycling grant programme to fund 150 community-led projects per year </w:t>
            </w:r>
          </w:p>
          <w:p w14:paraId="7AF6B84C" w14:textId="77777777" w:rsidR="000C2444" w:rsidRDefault="000C2444" w:rsidP="001A2574">
            <w:r w:rsidRPr="00176EBD">
              <w:t xml:space="preserve">• Sharing best practice and ideas for replicable projects through our online Community Ideas Hub </w:t>
            </w:r>
          </w:p>
          <w:p w14:paraId="0139848C" w14:textId="1551B76E" w:rsidR="000C2444" w:rsidRPr="00176EBD" w:rsidRDefault="000C2444" w:rsidP="001A2574">
            <w:r w:rsidRPr="00176EBD">
              <w:t>• Working with partners to make the case for investment in community projects and simplify grant application processes</w:t>
            </w:r>
          </w:p>
        </w:tc>
      </w:tr>
      <w:tr w:rsidR="000C2444" w:rsidRPr="00176EBD" w14:paraId="04A9C74A" w14:textId="3DB1B73F" w:rsidTr="00250415">
        <w:tc>
          <w:tcPr>
            <w:tcW w:w="557" w:type="dxa"/>
          </w:tcPr>
          <w:p w14:paraId="76FB3B82" w14:textId="415B8042" w:rsidR="000C2444" w:rsidRPr="00176EBD" w:rsidRDefault="000C2444" w:rsidP="001A2574">
            <w:r>
              <w:t xml:space="preserve">20 </w:t>
            </w:r>
          </w:p>
        </w:tc>
        <w:tc>
          <w:tcPr>
            <w:tcW w:w="1473" w:type="dxa"/>
          </w:tcPr>
          <w:p w14:paraId="14D9AEAD" w14:textId="3CE6CC86" w:rsidR="000C2444" w:rsidRPr="00176EBD" w:rsidRDefault="000C2444" w:rsidP="001A2574">
            <w:r>
              <w:t xml:space="preserve">Evidence led </w:t>
            </w:r>
          </w:p>
        </w:tc>
        <w:tc>
          <w:tcPr>
            <w:tcW w:w="7601" w:type="dxa"/>
          </w:tcPr>
          <w:p w14:paraId="5CFD837A" w14:textId="1BE872A4" w:rsidR="000C2444" w:rsidRPr="00176EBD" w:rsidRDefault="000C2444" w:rsidP="001A2574">
            <w:r w:rsidRPr="00176EBD">
              <w:t>Promote active travel for all as a sustainable, enjoyable and healthy mode of transport through an evidence-led approach that focuses on inspiring, informing and influencing Londoners to do more walking and cycling.</w:t>
            </w:r>
          </w:p>
        </w:tc>
      </w:tr>
    </w:tbl>
    <w:p w14:paraId="2E4009C1" w14:textId="77777777" w:rsidR="007211BC" w:rsidRDefault="007211BC" w:rsidP="001A2574">
      <w:pPr>
        <w:spacing w:after="0" w:line="240" w:lineRule="auto"/>
        <w:rPr>
          <w:b/>
          <w:bCs/>
          <w:sz w:val="28"/>
          <w:szCs w:val="28"/>
          <w:lang w:val="en-US"/>
        </w:rPr>
      </w:pPr>
    </w:p>
    <w:p w14:paraId="2A221A8B" w14:textId="77777777" w:rsidR="00B619B7" w:rsidRDefault="00B619B7" w:rsidP="001A2574">
      <w:pPr>
        <w:spacing w:after="0" w:line="240" w:lineRule="auto"/>
        <w:rPr>
          <w:b/>
          <w:bCs/>
          <w:sz w:val="28"/>
          <w:szCs w:val="28"/>
          <w:lang w:val="en-US"/>
        </w:rPr>
      </w:pPr>
    </w:p>
    <w:p w14:paraId="1B8772EC" w14:textId="77777777" w:rsidR="00B619B7" w:rsidRDefault="00B619B7" w:rsidP="001A2574">
      <w:pPr>
        <w:spacing w:after="0" w:line="240" w:lineRule="auto"/>
        <w:rPr>
          <w:b/>
          <w:bCs/>
          <w:sz w:val="28"/>
          <w:szCs w:val="28"/>
          <w:lang w:val="en-US"/>
        </w:rPr>
      </w:pPr>
    </w:p>
    <w:p w14:paraId="40362110" w14:textId="79610EF3" w:rsidR="00582354" w:rsidRPr="004C211F" w:rsidRDefault="00E657AA" w:rsidP="001A2574">
      <w:pPr>
        <w:spacing w:after="0" w:line="240" w:lineRule="auto"/>
        <w:rPr>
          <w:b/>
          <w:bCs/>
          <w:sz w:val="28"/>
          <w:szCs w:val="28"/>
          <w:lang w:val="en-US"/>
        </w:rPr>
      </w:pPr>
      <w:r w:rsidRPr="004C211F">
        <w:rPr>
          <w:b/>
          <w:bCs/>
          <w:sz w:val="28"/>
          <w:szCs w:val="28"/>
          <w:lang w:val="en-US"/>
        </w:rPr>
        <w:t>Appendix A: Achievements</w:t>
      </w:r>
    </w:p>
    <w:p w14:paraId="7A4F6D74" w14:textId="0EADE4FB" w:rsidR="00E657AA" w:rsidRPr="00250415" w:rsidRDefault="00E657AA" w:rsidP="001A2574">
      <w:pPr>
        <w:spacing w:after="0" w:line="240" w:lineRule="auto"/>
        <w:rPr>
          <w:b/>
          <w:bCs/>
          <w:lang w:val="en-US"/>
        </w:rPr>
      </w:pPr>
      <w:r>
        <w:rPr>
          <w:b/>
          <w:bCs/>
          <w:lang w:val="en-US"/>
        </w:rPr>
        <w:t xml:space="preserve"> </w:t>
      </w:r>
    </w:p>
    <w:p w14:paraId="5426F7BF" w14:textId="77777777" w:rsidR="00E657AA" w:rsidRDefault="00E657AA" w:rsidP="001A2574">
      <w:pPr>
        <w:pStyle w:val="ListParagraph"/>
        <w:numPr>
          <w:ilvl w:val="0"/>
          <w:numId w:val="4"/>
        </w:numPr>
        <w:spacing w:after="0" w:line="240" w:lineRule="auto"/>
      </w:pPr>
      <w:r>
        <w:t>Speed limits on more than half of our roads have been lowered to 20mph</w:t>
      </w:r>
    </w:p>
    <w:p w14:paraId="75FB36EC" w14:textId="77777777" w:rsidR="00E657AA" w:rsidRDefault="00E657AA" w:rsidP="001A2574">
      <w:pPr>
        <w:pStyle w:val="ListParagraph"/>
        <w:numPr>
          <w:ilvl w:val="0"/>
          <w:numId w:val="4"/>
        </w:numPr>
        <w:spacing w:after="0" w:line="240" w:lineRule="auto"/>
      </w:pPr>
      <w:r>
        <w:t xml:space="preserve">In 2022, there were 1.2 million daily cycle journeys in London. </w:t>
      </w:r>
    </w:p>
    <w:p w14:paraId="4176E216" w14:textId="77777777" w:rsidR="00E657AA" w:rsidRDefault="00E657AA" w:rsidP="001A2574">
      <w:pPr>
        <w:pStyle w:val="ListParagraph"/>
        <w:numPr>
          <w:ilvl w:val="0"/>
          <w:numId w:val="4"/>
        </w:numPr>
        <w:spacing w:after="0" w:line="240" w:lineRule="auto"/>
      </w:pPr>
      <w:r>
        <w:t>340km+ of high-quality routes under a unified Cycleways brand, doubling the size of the network since 2018</w:t>
      </w:r>
    </w:p>
    <w:p w14:paraId="08CC44A1" w14:textId="3DD55923" w:rsidR="00E657AA" w:rsidRDefault="00E657AA" w:rsidP="001A2574">
      <w:pPr>
        <w:pStyle w:val="ListParagraph"/>
        <w:numPr>
          <w:ilvl w:val="0"/>
          <w:numId w:val="4"/>
        </w:numPr>
        <w:spacing w:after="0" w:line="240" w:lineRule="auto"/>
      </w:pPr>
      <w:r>
        <w:t xml:space="preserve">500+ School Streets across London supporting active travel to school </w:t>
      </w:r>
    </w:p>
    <w:p w14:paraId="1F7197C7" w14:textId="77777777" w:rsidR="00E657AA" w:rsidRDefault="00E657AA" w:rsidP="001A2574">
      <w:pPr>
        <w:pStyle w:val="ListParagraph"/>
        <w:numPr>
          <w:ilvl w:val="0"/>
          <w:numId w:val="4"/>
        </w:numPr>
        <w:spacing w:after="0" w:line="240" w:lineRule="auto"/>
      </w:pPr>
      <w:r>
        <w:t xml:space="preserve">100+ Low Traffic Neighbourhoods delivered since 2020, reducing car dominance in residential areas </w:t>
      </w:r>
    </w:p>
    <w:p w14:paraId="63D8651D" w14:textId="77777777" w:rsidR="00E657AA" w:rsidRDefault="00E657AA" w:rsidP="001A2574">
      <w:pPr>
        <w:pStyle w:val="ListParagraph"/>
        <w:numPr>
          <w:ilvl w:val="0"/>
          <w:numId w:val="4"/>
        </w:numPr>
        <w:spacing w:after="0" w:line="240" w:lineRule="auto"/>
      </w:pPr>
      <w:r>
        <w:t xml:space="preserve">63,270 adults attended cycle training sessions across London between 2018 and 2022 </w:t>
      </w:r>
    </w:p>
    <w:p w14:paraId="7FABEFBC" w14:textId="77777777" w:rsidR="00E657AA" w:rsidRDefault="00E657AA" w:rsidP="001A2574">
      <w:pPr>
        <w:pStyle w:val="ListParagraph"/>
        <w:numPr>
          <w:ilvl w:val="0"/>
          <w:numId w:val="4"/>
        </w:numPr>
        <w:spacing w:after="0" w:line="240" w:lineRule="auto"/>
      </w:pPr>
      <w:r>
        <w:t xml:space="preserve">17,000 cycle parking spaces funded by TfL since 2019 through our Healthy Streets programme, with thousands more funded by London boroughs </w:t>
      </w:r>
    </w:p>
    <w:p w14:paraId="0218F636" w14:textId="77777777" w:rsidR="00E657AA" w:rsidRDefault="00E657AA" w:rsidP="001A2574">
      <w:pPr>
        <w:pStyle w:val="ListParagraph"/>
        <w:numPr>
          <w:ilvl w:val="0"/>
          <w:numId w:val="4"/>
        </w:numPr>
        <w:spacing w:after="0" w:line="240" w:lineRule="auto"/>
      </w:pPr>
      <w:r>
        <w:t xml:space="preserve">100,470 children were trained to </w:t>
      </w:r>
      <w:proofErr w:type="spellStart"/>
      <w:r>
        <w:t>Bikeability</w:t>
      </w:r>
      <w:proofErr w:type="spellEnd"/>
      <w:r>
        <w:t xml:space="preserve"> level 2 between 2018 and 2022 </w:t>
      </w:r>
    </w:p>
    <w:p w14:paraId="12AA3349" w14:textId="77777777" w:rsidR="00E657AA" w:rsidRDefault="00E657AA" w:rsidP="001A2574">
      <w:pPr>
        <w:pStyle w:val="ListParagraph"/>
        <w:numPr>
          <w:ilvl w:val="0"/>
          <w:numId w:val="4"/>
        </w:numPr>
        <w:spacing w:after="0" w:line="240" w:lineRule="auto"/>
      </w:pPr>
      <w:r>
        <w:t>150 community-led projects supported through our partnership with the London Marathon Charitable Trust each year to promote active travel in the most disadvantaged communities</w:t>
      </w:r>
    </w:p>
    <w:p w14:paraId="7B00B4F3" w14:textId="77777777" w:rsidR="00786A12" w:rsidRDefault="00054CE1" w:rsidP="00786A12">
      <w:pPr>
        <w:pStyle w:val="ListParagraph"/>
        <w:numPr>
          <w:ilvl w:val="0"/>
          <w:numId w:val="4"/>
        </w:numPr>
        <w:spacing w:after="0" w:line="240" w:lineRule="auto"/>
        <w:rPr>
          <w:lang w:val="en-US"/>
        </w:rPr>
      </w:pPr>
      <w:r>
        <w:t>As of March 2023, 19 London boroughs have committed to a 20mph default speed limit on all their roads</w:t>
      </w:r>
      <w:r w:rsidRPr="00054CE1">
        <w:rPr>
          <w:lang w:val="en-US"/>
        </w:rPr>
        <w:t xml:space="preserve"> </w:t>
      </w:r>
    </w:p>
    <w:p w14:paraId="6EE0EBD5" w14:textId="77777777" w:rsidR="00F553DB" w:rsidRDefault="00786A12" w:rsidP="00786A12">
      <w:pPr>
        <w:pStyle w:val="ListParagraph"/>
        <w:numPr>
          <w:ilvl w:val="0"/>
          <w:numId w:val="4"/>
        </w:numPr>
        <w:spacing w:after="0" w:line="240" w:lineRule="auto"/>
        <w:rPr>
          <w:lang w:val="en-US"/>
        </w:rPr>
      </w:pPr>
      <w:r>
        <w:t>Added 500 e-cycles to the 12,000 strong fleet of Santander Cycles in October 2022. Introduced a new, simplified tariff structure in September 2022, including a monthly membership option that costs £20 per month and allows customers unlimited journeys. The single fare, at £1.65 per ride, continues to offer one of the most affordable and quickest ways to get around London</w:t>
      </w:r>
      <w:r w:rsidRPr="00786A12">
        <w:rPr>
          <w:lang w:val="en-US"/>
        </w:rPr>
        <w:t xml:space="preserve"> </w:t>
      </w:r>
    </w:p>
    <w:p w14:paraId="41442E5A" w14:textId="1322065F" w:rsidR="00786A12" w:rsidRPr="00F553DB" w:rsidRDefault="00786A12" w:rsidP="00786A12">
      <w:pPr>
        <w:pStyle w:val="ListParagraph"/>
        <w:numPr>
          <w:ilvl w:val="0"/>
          <w:numId w:val="4"/>
        </w:numPr>
        <w:spacing w:after="0" w:line="240" w:lineRule="auto"/>
        <w:rPr>
          <w:lang w:val="en-US"/>
        </w:rPr>
      </w:pPr>
      <w:r w:rsidRPr="00F553DB">
        <w:rPr>
          <w:lang w:val="en-US"/>
        </w:rPr>
        <w:t>Adult cycle training</w:t>
      </w:r>
      <w:r w:rsidR="00F553DB" w:rsidRPr="00F553DB">
        <w:rPr>
          <w:lang w:val="en-US"/>
        </w:rPr>
        <w:t>--</w:t>
      </w:r>
      <w:r>
        <w:t>Ninety-five per cent of participants said the course increased their confidence in cycling, with the proportion of participants saying they don’t feel at all confident about riding on the road dropping from 38 per cent to five per cent</w:t>
      </w:r>
      <w:r w:rsidRPr="00F553DB">
        <w:rPr>
          <w:lang w:val="en-US"/>
        </w:rPr>
        <w:t xml:space="preserve"> </w:t>
      </w:r>
    </w:p>
    <w:p w14:paraId="26548030" w14:textId="5B396F8A" w:rsidR="00054CE1" w:rsidRDefault="00786A12" w:rsidP="00786A12">
      <w:pPr>
        <w:pStyle w:val="ListParagraph"/>
        <w:numPr>
          <w:ilvl w:val="0"/>
          <w:numId w:val="4"/>
        </w:numPr>
        <w:spacing w:after="0" w:line="240" w:lineRule="auto"/>
      </w:pPr>
      <w:r>
        <w:t xml:space="preserve">In 2020, </w:t>
      </w:r>
      <w:r w:rsidR="006D07DE">
        <w:t xml:space="preserve">TfL </w:t>
      </w:r>
      <w:r>
        <w:t>launched London’s first online cycle training course, with modules that cover checking a cycle is roadworthy, how to cycle safely and advice on cycling with children. The course was updated in 2023 with more content on adapted cycles and the new Highway Code. By March 2023, more than 17,000 people had registered for the course, with slightly more women</w:t>
      </w:r>
    </w:p>
    <w:p w14:paraId="61C4D7C6" w14:textId="77777777" w:rsidR="00E853B1" w:rsidRDefault="00E853B1" w:rsidP="00E853B1">
      <w:pPr>
        <w:pStyle w:val="ListParagraph"/>
        <w:numPr>
          <w:ilvl w:val="0"/>
          <w:numId w:val="4"/>
        </w:numPr>
        <w:spacing w:after="0" w:line="240" w:lineRule="auto"/>
      </w:pPr>
      <w:r>
        <w:t>The number of casualties per million cycle journeys, known as cycling risk, reduced by 43 per cent between 2000 and 2022</w:t>
      </w:r>
    </w:p>
    <w:p w14:paraId="263BDE1D" w14:textId="77777777" w:rsidR="00E853B1" w:rsidRDefault="00E853B1" w:rsidP="00E853B1">
      <w:pPr>
        <w:pStyle w:val="ListParagraph"/>
        <w:spacing w:after="0" w:line="240" w:lineRule="auto"/>
      </w:pPr>
    </w:p>
    <w:p w14:paraId="5BBA7DAC" w14:textId="77777777" w:rsidR="00116073" w:rsidRDefault="00116073" w:rsidP="00E853B1">
      <w:pPr>
        <w:pStyle w:val="ListParagraph"/>
        <w:spacing w:after="0" w:line="240" w:lineRule="auto"/>
      </w:pPr>
    </w:p>
    <w:p w14:paraId="5862942F" w14:textId="77777777" w:rsidR="00176EBD" w:rsidRDefault="00176EBD" w:rsidP="001A2574">
      <w:pPr>
        <w:spacing w:after="0" w:line="240" w:lineRule="auto"/>
      </w:pPr>
    </w:p>
    <w:p w14:paraId="0F528B8F" w14:textId="77777777" w:rsidR="0047251B" w:rsidRDefault="0047251B">
      <w:pPr>
        <w:rPr>
          <w:b/>
          <w:bCs/>
        </w:rPr>
      </w:pPr>
      <w:r>
        <w:rPr>
          <w:b/>
          <w:bCs/>
        </w:rPr>
        <w:br w:type="page"/>
      </w:r>
    </w:p>
    <w:p w14:paraId="563D6B35" w14:textId="77777777" w:rsidR="005624EC" w:rsidRDefault="005624EC" w:rsidP="001A2574">
      <w:pPr>
        <w:spacing w:after="0" w:line="240" w:lineRule="auto"/>
        <w:rPr>
          <w:b/>
          <w:bCs/>
          <w:sz w:val="24"/>
          <w:szCs w:val="24"/>
        </w:rPr>
      </w:pPr>
    </w:p>
    <w:p w14:paraId="7A5A0661" w14:textId="77777777" w:rsidR="007211BC" w:rsidRDefault="007211BC" w:rsidP="001A2574">
      <w:pPr>
        <w:spacing w:after="0" w:line="240" w:lineRule="auto"/>
        <w:rPr>
          <w:b/>
          <w:bCs/>
          <w:sz w:val="28"/>
          <w:szCs w:val="28"/>
        </w:rPr>
      </w:pPr>
    </w:p>
    <w:p w14:paraId="3142CC2F" w14:textId="5EBE7E8C" w:rsidR="009E5725" w:rsidRPr="004C211F" w:rsidRDefault="009E5725" w:rsidP="001A2574">
      <w:pPr>
        <w:spacing w:after="0" w:line="240" w:lineRule="auto"/>
        <w:rPr>
          <w:b/>
          <w:bCs/>
          <w:sz w:val="28"/>
          <w:szCs w:val="28"/>
        </w:rPr>
      </w:pPr>
      <w:r w:rsidRPr="004C211F">
        <w:rPr>
          <w:b/>
          <w:bCs/>
          <w:sz w:val="28"/>
          <w:szCs w:val="28"/>
        </w:rPr>
        <w:t>Appendix B: Traffic harm related</w:t>
      </w:r>
      <w:r w:rsidR="00386900">
        <w:rPr>
          <w:b/>
          <w:bCs/>
          <w:sz w:val="28"/>
          <w:szCs w:val="28"/>
        </w:rPr>
        <w:t xml:space="preserve"> sections</w:t>
      </w:r>
      <w:r w:rsidR="00701167">
        <w:rPr>
          <w:b/>
          <w:bCs/>
          <w:sz w:val="28"/>
          <w:szCs w:val="28"/>
        </w:rPr>
        <w:t xml:space="preserve"> </w:t>
      </w:r>
      <w:r w:rsidR="000153FC">
        <w:rPr>
          <w:b/>
          <w:bCs/>
          <w:sz w:val="28"/>
          <w:szCs w:val="28"/>
        </w:rPr>
        <w:t xml:space="preserve">of plan </w:t>
      </w:r>
    </w:p>
    <w:p w14:paraId="337E4871" w14:textId="77777777" w:rsidR="00582354" w:rsidRDefault="00582354" w:rsidP="001A2574">
      <w:pPr>
        <w:spacing w:after="0" w:line="240" w:lineRule="auto"/>
        <w:rPr>
          <w:b/>
          <w:bCs/>
        </w:rPr>
      </w:pPr>
    </w:p>
    <w:p w14:paraId="33A5E22A" w14:textId="1632BCB6" w:rsidR="009E5725" w:rsidRPr="006A4884" w:rsidRDefault="009E5725" w:rsidP="001A2574">
      <w:pPr>
        <w:spacing w:after="0" w:line="240" w:lineRule="auto"/>
        <w:rPr>
          <w:b/>
          <w:bCs/>
        </w:rPr>
      </w:pPr>
      <w:r w:rsidRPr="006A4884">
        <w:rPr>
          <w:b/>
          <w:bCs/>
        </w:rPr>
        <w:t>Carbon emissions</w:t>
      </w:r>
    </w:p>
    <w:p w14:paraId="7DE227B7" w14:textId="77777777" w:rsidR="009E5725" w:rsidRDefault="009E5725" w:rsidP="001A2574">
      <w:pPr>
        <w:pStyle w:val="ListParagraph"/>
        <w:numPr>
          <w:ilvl w:val="0"/>
          <w:numId w:val="7"/>
        </w:numPr>
        <w:spacing w:after="0" w:line="240" w:lineRule="auto"/>
      </w:pPr>
      <w:r>
        <w:t xml:space="preserve">The Mayor has set an ambitious goal for London to become carbon neutral by 2030. </w:t>
      </w:r>
    </w:p>
    <w:p w14:paraId="681A9C1A" w14:textId="77777777" w:rsidR="009E5725" w:rsidRPr="006A4884" w:rsidRDefault="009E5725" w:rsidP="001A2574">
      <w:pPr>
        <w:pStyle w:val="ListParagraph"/>
        <w:numPr>
          <w:ilvl w:val="0"/>
          <w:numId w:val="7"/>
        </w:numPr>
        <w:spacing w:after="0" w:line="240" w:lineRule="auto"/>
      </w:pPr>
      <w:r>
        <w:t>Transport is responsible for more than a quarter of London’s carbon emissions, although this proportion is increasing as other sectors decarbonise more quickly.</w:t>
      </w:r>
    </w:p>
    <w:p w14:paraId="5FE37EC4" w14:textId="77777777" w:rsidR="009E5725" w:rsidRDefault="009E5725" w:rsidP="001A2574">
      <w:pPr>
        <w:pStyle w:val="ListParagraph"/>
        <w:numPr>
          <w:ilvl w:val="0"/>
          <w:numId w:val="7"/>
        </w:numPr>
        <w:spacing w:after="0" w:line="240" w:lineRule="auto"/>
      </w:pPr>
      <w:r>
        <w:t>27% reduction in car vehicle kilometres is needed to meet our net zero carbon ambition by 2030 (Analysis of a Net Zero 2030 Target for Greater London, GLA, 2022)</w:t>
      </w:r>
    </w:p>
    <w:p w14:paraId="49FF2269" w14:textId="77777777" w:rsidR="006D07DE" w:rsidRDefault="006D07DE" w:rsidP="001A2574">
      <w:pPr>
        <w:spacing w:after="0" w:line="240" w:lineRule="auto"/>
        <w:rPr>
          <w:b/>
          <w:bCs/>
          <w:lang w:val="en-US"/>
        </w:rPr>
      </w:pPr>
    </w:p>
    <w:p w14:paraId="3582FF91" w14:textId="4578E53D" w:rsidR="009E5725" w:rsidRPr="006A4884" w:rsidRDefault="009E5725" w:rsidP="001A2574">
      <w:pPr>
        <w:spacing w:after="0" w:line="240" w:lineRule="auto"/>
        <w:rPr>
          <w:b/>
          <w:bCs/>
          <w:lang w:val="en-US"/>
        </w:rPr>
      </w:pPr>
      <w:r w:rsidRPr="006A4884">
        <w:rPr>
          <w:b/>
          <w:bCs/>
          <w:lang w:val="en-US"/>
        </w:rPr>
        <w:t>Air pollution</w:t>
      </w:r>
    </w:p>
    <w:p w14:paraId="7D9339C2" w14:textId="77777777" w:rsidR="009E5725" w:rsidRDefault="009E5725" w:rsidP="001A2574">
      <w:pPr>
        <w:pStyle w:val="ListParagraph"/>
        <w:numPr>
          <w:ilvl w:val="0"/>
          <w:numId w:val="8"/>
        </w:numPr>
        <w:spacing w:after="0" w:line="240" w:lineRule="auto"/>
      </w:pPr>
      <w:r>
        <w:t>Even at lower levels, air pollution is harmful to the health of all Londoners.</w:t>
      </w:r>
    </w:p>
    <w:p w14:paraId="141BD0C0" w14:textId="77777777" w:rsidR="009E5725" w:rsidRDefault="009E5725" w:rsidP="001A2574">
      <w:pPr>
        <w:pStyle w:val="ListParagraph"/>
        <w:numPr>
          <w:ilvl w:val="0"/>
          <w:numId w:val="8"/>
        </w:numPr>
        <w:spacing w:after="0" w:line="240" w:lineRule="auto"/>
      </w:pPr>
      <w:r>
        <w:t xml:space="preserve">In 2019 air pollution contributed to around 4,000 premature deaths, with the greatest number in outer London. </w:t>
      </w:r>
    </w:p>
    <w:p w14:paraId="0A24003D" w14:textId="77777777" w:rsidR="009E5725" w:rsidRDefault="009E5725" w:rsidP="001A2574">
      <w:pPr>
        <w:pStyle w:val="ListParagraph"/>
        <w:numPr>
          <w:ilvl w:val="0"/>
          <w:numId w:val="8"/>
        </w:numPr>
        <w:spacing w:after="0" w:line="240" w:lineRule="auto"/>
      </w:pPr>
      <w:r>
        <w:t xml:space="preserve">Babies, young children, pregnant women and people with health conditions are more likely to suffer from the impacts of dirty air. </w:t>
      </w:r>
    </w:p>
    <w:p w14:paraId="2229D743" w14:textId="77777777" w:rsidR="009E5725" w:rsidRDefault="009E5725" w:rsidP="001A2574">
      <w:pPr>
        <w:pStyle w:val="ListParagraph"/>
        <w:numPr>
          <w:ilvl w:val="0"/>
          <w:numId w:val="8"/>
        </w:numPr>
        <w:spacing w:after="0" w:line="240" w:lineRule="auto"/>
      </w:pPr>
      <w:r>
        <w:t>Around 500,000 Londoners suffer from asthma and a similar number will develop diseases linked to dirty air over the next 30 years</w:t>
      </w:r>
    </w:p>
    <w:p w14:paraId="07ADF63F" w14:textId="77777777" w:rsidR="006D07DE" w:rsidRDefault="006D07DE" w:rsidP="001A2574">
      <w:pPr>
        <w:spacing w:after="0" w:line="240" w:lineRule="auto"/>
        <w:rPr>
          <w:b/>
          <w:bCs/>
        </w:rPr>
      </w:pPr>
    </w:p>
    <w:p w14:paraId="3A33FA89" w14:textId="5BD7FA66" w:rsidR="009E5725" w:rsidRPr="006A4884" w:rsidRDefault="009E5725" w:rsidP="001A2574">
      <w:pPr>
        <w:spacing w:after="0" w:line="240" w:lineRule="auto"/>
        <w:rPr>
          <w:b/>
          <w:bCs/>
        </w:rPr>
      </w:pPr>
      <w:r w:rsidRPr="006A4884">
        <w:rPr>
          <w:b/>
          <w:bCs/>
        </w:rPr>
        <w:t>Active travel</w:t>
      </w:r>
    </w:p>
    <w:p w14:paraId="771F2166" w14:textId="77777777" w:rsidR="009E5725" w:rsidRPr="006A4884" w:rsidRDefault="009E5725" w:rsidP="001A2574">
      <w:pPr>
        <w:pStyle w:val="ListParagraph"/>
        <w:numPr>
          <w:ilvl w:val="0"/>
          <w:numId w:val="9"/>
        </w:numPr>
        <w:spacing w:after="0" w:line="240" w:lineRule="auto"/>
        <w:rPr>
          <w:lang w:val="en-US"/>
        </w:rPr>
      </w:pPr>
      <w:r>
        <w:t>The Mayor’s aim is, by 2041, for all Londoners to do at least 20 minutes of active travel each day, which broadly aligns with the Chief Medical Officer’s guidelines</w:t>
      </w:r>
    </w:p>
    <w:p w14:paraId="005138C6" w14:textId="77777777" w:rsidR="009E5725" w:rsidRDefault="009E5725" w:rsidP="001A2574">
      <w:pPr>
        <w:pStyle w:val="ListParagraph"/>
        <w:numPr>
          <w:ilvl w:val="0"/>
          <w:numId w:val="9"/>
        </w:numPr>
        <w:spacing w:after="0" w:line="240" w:lineRule="auto"/>
      </w:pPr>
      <w:r>
        <w:t>Along with the Greater London Authority and London boroughs, we have a legal duty to improve public health through active and sustainable travel. Section 508A of the Education Act 1996 requires authorities to promote sustainable travel and transport to schools. The Health and Social Care Act 2012 requires transport authorities to promote health for all people.</w:t>
      </w:r>
    </w:p>
    <w:p w14:paraId="46FBBB00" w14:textId="77777777" w:rsidR="009E5725" w:rsidRDefault="009E5725" w:rsidP="001A2574">
      <w:pPr>
        <w:pStyle w:val="ListParagraph"/>
        <w:numPr>
          <w:ilvl w:val="0"/>
          <w:numId w:val="9"/>
        </w:numPr>
        <w:spacing w:after="0" w:line="240" w:lineRule="auto"/>
      </w:pPr>
      <w:r>
        <w:t>The proportion of Londoners doing 20 minutes of active travel per day fell from 42 per cent before the pandemic to around 35 per cent in 2020 and 2021. T</w:t>
      </w:r>
    </w:p>
    <w:p w14:paraId="7E5590ED" w14:textId="6CC0975B" w:rsidR="0047251B" w:rsidRDefault="0047251B">
      <w:r>
        <w:br w:type="page"/>
      </w:r>
    </w:p>
    <w:p w14:paraId="228DEEC3" w14:textId="16DCD147" w:rsidR="0047251B" w:rsidRPr="004C211F" w:rsidRDefault="0047251B" w:rsidP="0047251B">
      <w:pPr>
        <w:spacing w:after="0" w:line="240" w:lineRule="auto"/>
        <w:rPr>
          <w:b/>
          <w:bCs/>
          <w:sz w:val="28"/>
          <w:szCs w:val="28"/>
        </w:rPr>
      </w:pPr>
      <w:r w:rsidRPr="004C211F">
        <w:rPr>
          <w:b/>
          <w:bCs/>
          <w:sz w:val="28"/>
          <w:szCs w:val="28"/>
        </w:rPr>
        <w:lastRenderedPageBreak/>
        <w:t xml:space="preserve">Appendix C: </w:t>
      </w:r>
      <w:r w:rsidR="00E01740">
        <w:rPr>
          <w:b/>
          <w:bCs/>
          <w:sz w:val="28"/>
          <w:szCs w:val="28"/>
        </w:rPr>
        <w:t xml:space="preserve"> </w:t>
      </w:r>
      <w:r w:rsidRPr="004C211F">
        <w:rPr>
          <w:b/>
          <w:bCs/>
          <w:sz w:val="28"/>
          <w:szCs w:val="28"/>
        </w:rPr>
        <w:t>Roads policing/traffic law enforcement related extracts</w:t>
      </w:r>
      <w:r w:rsidR="009873A5">
        <w:rPr>
          <w:b/>
          <w:bCs/>
          <w:sz w:val="28"/>
          <w:szCs w:val="28"/>
        </w:rPr>
        <w:t xml:space="preserve"> (</w:t>
      </w:r>
      <w:proofErr w:type="spellStart"/>
      <w:r w:rsidR="009873A5">
        <w:rPr>
          <w:b/>
          <w:bCs/>
          <w:sz w:val="28"/>
          <w:szCs w:val="28"/>
        </w:rPr>
        <w:t>pg</w:t>
      </w:r>
      <w:proofErr w:type="spellEnd"/>
      <w:r w:rsidR="009873A5">
        <w:rPr>
          <w:b/>
          <w:bCs/>
          <w:sz w:val="28"/>
          <w:szCs w:val="28"/>
        </w:rPr>
        <w:t xml:space="preserve"> 45)</w:t>
      </w:r>
    </w:p>
    <w:p w14:paraId="204F1DB0" w14:textId="77777777" w:rsidR="00582354" w:rsidRDefault="00582354" w:rsidP="0047251B">
      <w:pPr>
        <w:spacing w:after="0" w:line="240" w:lineRule="auto"/>
      </w:pPr>
    </w:p>
    <w:p w14:paraId="3A0D7D11" w14:textId="5608D95E" w:rsidR="0047251B" w:rsidRDefault="0047251B" w:rsidP="0047251B">
      <w:pPr>
        <w:spacing w:after="0" w:line="240" w:lineRule="auto"/>
        <w:rPr>
          <w:lang w:val="en-US"/>
        </w:rPr>
      </w:pPr>
      <w:r>
        <w:t>Our Vision Zero action plan progress report outlines our partnership commitment with the Metropolitan Police Service to challenge the culture around speeding in London by significantly enhancing police capacity to enforce up to one million offences per year by 2024/25. This is being done through an increase in safety camera enforcement, the deployment of five new mobile safety cameras and roadside police activity</w:t>
      </w:r>
      <w:r w:rsidR="004B0821">
        <w:t>.</w:t>
      </w:r>
      <w:r>
        <w:rPr>
          <w:lang w:val="en-US"/>
        </w:rPr>
        <w:t xml:space="preserve"> </w:t>
      </w:r>
    </w:p>
    <w:p w14:paraId="3283C0EE" w14:textId="77777777" w:rsidR="0047251B" w:rsidRDefault="0047251B" w:rsidP="0047251B">
      <w:pPr>
        <w:spacing w:after="0" w:line="240" w:lineRule="auto"/>
        <w:rPr>
          <w:lang w:val="en-US"/>
        </w:rPr>
      </w:pPr>
    </w:p>
    <w:p w14:paraId="038D3671" w14:textId="77777777" w:rsidR="0047251B" w:rsidRDefault="0047251B" w:rsidP="0047251B">
      <w:pPr>
        <w:spacing w:after="0" w:line="240" w:lineRule="auto"/>
      </w:pPr>
      <w:r>
        <w:t xml:space="preserve">Promoting safe behaviours </w:t>
      </w:r>
    </w:p>
    <w:p w14:paraId="5B6E4792" w14:textId="77777777" w:rsidR="0047251B" w:rsidRDefault="0047251B" w:rsidP="0047251B">
      <w:pPr>
        <w:spacing w:after="0" w:line="240" w:lineRule="auto"/>
      </w:pPr>
      <w:r>
        <w:t xml:space="preserve">There are five behaviours that contribute to 90 per cent of all collisions in London: </w:t>
      </w:r>
    </w:p>
    <w:p w14:paraId="30BC808F" w14:textId="77777777" w:rsidR="0047251B" w:rsidRDefault="0047251B" w:rsidP="0047251B">
      <w:pPr>
        <w:pStyle w:val="ListParagraph"/>
        <w:numPr>
          <w:ilvl w:val="0"/>
          <w:numId w:val="15"/>
        </w:numPr>
        <w:spacing w:after="0" w:line="240" w:lineRule="auto"/>
      </w:pPr>
      <w:r>
        <w:t>Speed</w:t>
      </w:r>
    </w:p>
    <w:p w14:paraId="4A9CC398" w14:textId="77777777" w:rsidR="0047251B" w:rsidRDefault="0047251B" w:rsidP="0047251B">
      <w:pPr>
        <w:pStyle w:val="ListParagraph"/>
        <w:numPr>
          <w:ilvl w:val="0"/>
          <w:numId w:val="15"/>
        </w:numPr>
        <w:spacing w:after="0" w:line="240" w:lineRule="auto"/>
      </w:pPr>
      <w:r>
        <w:t xml:space="preserve">Risky manoeuvres </w:t>
      </w:r>
    </w:p>
    <w:p w14:paraId="7B08694B" w14:textId="77777777" w:rsidR="0047251B" w:rsidRDefault="0047251B" w:rsidP="0047251B">
      <w:pPr>
        <w:pStyle w:val="ListParagraph"/>
        <w:numPr>
          <w:ilvl w:val="0"/>
          <w:numId w:val="15"/>
        </w:numPr>
        <w:spacing w:after="0" w:line="240" w:lineRule="auto"/>
      </w:pPr>
      <w:r>
        <w:t xml:space="preserve">Distractions </w:t>
      </w:r>
    </w:p>
    <w:p w14:paraId="0CBC629A" w14:textId="77777777" w:rsidR="0047251B" w:rsidRDefault="0047251B" w:rsidP="0047251B">
      <w:pPr>
        <w:pStyle w:val="ListParagraph"/>
        <w:numPr>
          <w:ilvl w:val="0"/>
          <w:numId w:val="15"/>
        </w:numPr>
        <w:spacing w:after="0" w:line="240" w:lineRule="auto"/>
      </w:pPr>
      <w:r>
        <w:t xml:space="preserve">Drink/drug driving </w:t>
      </w:r>
    </w:p>
    <w:p w14:paraId="321F6744" w14:textId="77777777" w:rsidR="0047251B" w:rsidRDefault="0047251B" w:rsidP="0047251B">
      <w:pPr>
        <w:pStyle w:val="ListParagraph"/>
        <w:numPr>
          <w:ilvl w:val="0"/>
          <w:numId w:val="15"/>
        </w:numPr>
        <w:spacing w:after="0" w:line="240" w:lineRule="auto"/>
      </w:pPr>
      <w:r>
        <w:t xml:space="preserve">Non-compliant vehicles or drivers </w:t>
      </w:r>
    </w:p>
    <w:p w14:paraId="79C973D1" w14:textId="77777777" w:rsidR="0047251B" w:rsidRDefault="0047251B" w:rsidP="0047251B">
      <w:pPr>
        <w:spacing w:after="0" w:line="240" w:lineRule="auto"/>
      </w:pPr>
    </w:p>
    <w:p w14:paraId="406D0A25" w14:textId="5AFAE704" w:rsidR="0047251B" w:rsidRDefault="00E01740" w:rsidP="0047251B">
      <w:pPr>
        <w:spacing w:after="0" w:line="240" w:lineRule="auto"/>
      </w:pPr>
      <w:r>
        <w:t>We</w:t>
      </w:r>
      <w:r w:rsidR="0047251B">
        <w:t xml:space="preserve"> use a combination of engagement, education, training and enforcement measures to improve road user behaviour and make our streets safer. </w:t>
      </w:r>
      <w:r>
        <w:t>We continue to fund</w:t>
      </w:r>
      <w:r w:rsidR="0047251B">
        <w:t xml:space="preserve"> and work with the Metropolitan Police Service Roads and Transport Policing Command (RTPC) and the City of London Police to reduce road danger. This partnership ensures that cycle safety remains a key priority for the police. </w:t>
      </w:r>
    </w:p>
    <w:p w14:paraId="322AF29A" w14:textId="77777777" w:rsidR="0047251B" w:rsidRDefault="0047251B" w:rsidP="0047251B">
      <w:pPr>
        <w:spacing w:after="0" w:line="240" w:lineRule="auto"/>
      </w:pPr>
    </w:p>
    <w:p w14:paraId="34A9CA86" w14:textId="34A4DBB3" w:rsidR="0047251B" w:rsidRDefault="0047251B" w:rsidP="0047251B">
      <w:pPr>
        <w:spacing w:after="0" w:line="240" w:lineRule="auto"/>
      </w:pPr>
      <w:r>
        <w:t>Our police partners work with us to reduce the barriers to cycling through an unparalleled level and range of roads policing and enforcement activity, focused on the vehicles and behaviours that pose the greatest risk. This includes targeted freight compliance activity by the Commercial Vehicle Unit, intelligence</w:t>
      </w:r>
      <w:r w:rsidR="004B572B">
        <w:t xml:space="preserve"> </w:t>
      </w:r>
      <w:r>
        <w:t xml:space="preserve">led operations and patrols by the Roads Policing teams, high visibility and Safer Transport teams carrying out traffic enforcement and community engagement. The Motorcycle Safety team and the Cycle Safety team also do targeted activity to keep powered two-wheelers and people cycling safe on the road. </w:t>
      </w:r>
    </w:p>
    <w:p w14:paraId="70CB4294" w14:textId="77777777" w:rsidR="0047251B" w:rsidRDefault="0047251B" w:rsidP="0047251B">
      <w:pPr>
        <w:spacing w:after="0" w:line="240" w:lineRule="auto"/>
      </w:pPr>
    </w:p>
    <w:p w14:paraId="40C6280B" w14:textId="77777777" w:rsidR="0047251B" w:rsidRDefault="0047251B" w:rsidP="0047251B">
      <w:pPr>
        <w:spacing w:after="0" w:line="240" w:lineRule="auto"/>
      </w:pPr>
      <w:r>
        <w:t xml:space="preserve">The RTPC Cycle Safety Team consists of 20 police officers, who work alongside us, other police teams and partners to reduce risk and harm to people cycling. They use a range of tactics to deter, detect and disrupt activity that poses a risk to people cycling. This includes using unmarked police officers on cycles to detect and enforce against people who drive dangerously close to people cycling, as well as routine enforcement of other traffic offences such as speeding, using mobile phones, running red lights or careless driving. </w:t>
      </w:r>
    </w:p>
    <w:p w14:paraId="0CFB06A4" w14:textId="77777777" w:rsidR="0047251B" w:rsidRDefault="0047251B" w:rsidP="0047251B">
      <w:pPr>
        <w:spacing w:after="0" w:line="240" w:lineRule="auto"/>
      </w:pPr>
    </w:p>
    <w:p w14:paraId="153A707C" w14:textId="77777777" w:rsidR="0047251B" w:rsidRDefault="0047251B" w:rsidP="0047251B">
      <w:pPr>
        <w:spacing w:after="0" w:line="240" w:lineRule="auto"/>
      </w:pPr>
      <w:r>
        <w:t xml:space="preserve">The police will take enforcement action against people cycling who disregard road rules and put themselves and other at risk. However, our priority, together with Metropolitan Police Service, is the behaviours and vehicles that cause the greatest harm. Enforcement action is complemented by extensive education, engagement and training activity, targeted at people cycling and other road users. </w:t>
      </w:r>
    </w:p>
    <w:p w14:paraId="7DFA13A5" w14:textId="77777777" w:rsidR="0047251B" w:rsidRDefault="0047251B" w:rsidP="0047251B">
      <w:pPr>
        <w:spacing w:after="0" w:line="240" w:lineRule="auto"/>
      </w:pPr>
    </w:p>
    <w:p w14:paraId="7DD08F88" w14:textId="77777777" w:rsidR="0047251B" w:rsidRDefault="0047251B" w:rsidP="0047251B">
      <w:pPr>
        <w:spacing w:after="0" w:line="240" w:lineRule="auto"/>
      </w:pPr>
      <w:r>
        <w:t xml:space="preserve">Along with other partners, we have been at the forefront of advocacy efforts to update the Highway Code to reduce road danger and protect road users. In January 2022, changes to the Highway Code came into effect with a new hierarchy. Road users who cause the greatest harm have the greatest responsibility to reduce road danger. New guidance on priority for people cycling at junctions, safe passing distances and speed when overtaking people cycling was also introduced. We have been supporting the Department for Transport’s campaign to embed these important changes by informing Londoners across our channels and through our training programmes. </w:t>
      </w:r>
    </w:p>
    <w:p w14:paraId="451F5881" w14:textId="77777777" w:rsidR="0047251B" w:rsidRDefault="0047251B" w:rsidP="0047251B">
      <w:pPr>
        <w:spacing w:after="0" w:line="240" w:lineRule="auto"/>
      </w:pPr>
    </w:p>
    <w:p w14:paraId="337B76EB" w14:textId="6011F852" w:rsidR="009E5725" w:rsidRPr="00E657AA" w:rsidRDefault="0047251B" w:rsidP="001A2574">
      <w:pPr>
        <w:spacing w:after="0" w:line="240" w:lineRule="auto"/>
      </w:pPr>
      <w:r>
        <w:t xml:space="preserve">The Government has granted us and the London boroughs enforcement powers in mandatory cycle lanes. We can now fine motorists who infringe upon cycle lanes and cycle tracks in the same way that we do for bus lanes and yellow box junctions. From June 2022, we began enforcing this on our roads, using the CCTV network. While there are some exemptions and mitigating circumstances, drivers who fail to comply are fined £160. </w:t>
      </w:r>
    </w:p>
    <w:sectPr w:rsidR="009E5725" w:rsidRPr="00E657AA" w:rsidSect="00726468">
      <w:footerReference w:type="default" r:id="rId11"/>
      <w:pgSz w:w="11906" w:h="16838"/>
      <w:pgMar w:top="709" w:right="1274"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4A112" w14:textId="77777777" w:rsidR="00322DC5" w:rsidRDefault="00322DC5" w:rsidP="006D07DE">
      <w:pPr>
        <w:spacing w:after="0" w:line="240" w:lineRule="auto"/>
      </w:pPr>
      <w:r>
        <w:separator/>
      </w:r>
    </w:p>
  </w:endnote>
  <w:endnote w:type="continuationSeparator" w:id="0">
    <w:p w14:paraId="2E4880B4" w14:textId="77777777" w:rsidR="00322DC5" w:rsidRDefault="00322DC5" w:rsidP="006D0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1725345"/>
      <w:docPartObj>
        <w:docPartGallery w:val="Page Numbers (Bottom of Page)"/>
        <w:docPartUnique/>
      </w:docPartObj>
    </w:sdtPr>
    <w:sdtEndPr>
      <w:rPr>
        <w:noProof/>
      </w:rPr>
    </w:sdtEndPr>
    <w:sdtContent>
      <w:p w14:paraId="7ECEA3D8" w14:textId="69D2FB26" w:rsidR="006D07DE" w:rsidRDefault="006D07D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C7D909" w14:textId="77777777" w:rsidR="006D07DE" w:rsidRDefault="006D07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CC713" w14:textId="77777777" w:rsidR="00322DC5" w:rsidRDefault="00322DC5" w:rsidP="006D07DE">
      <w:pPr>
        <w:spacing w:after="0" w:line="240" w:lineRule="auto"/>
      </w:pPr>
      <w:r>
        <w:separator/>
      </w:r>
    </w:p>
  </w:footnote>
  <w:footnote w:type="continuationSeparator" w:id="0">
    <w:p w14:paraId="79BE71D3" w14:textId="77777777" w:rsidR="00322DC5" w:rsidRDefault="00322DC5" w:rsidP="006D07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E2E2C"/>
    <w:multiLevelType w:val="hybridMultilevel"/>
    <w:tmpl w:val="0BC6E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F0C01"/>
    <w:multiLevelType w:val="hybridMultilevel"/>
    <w:tmpl w:val="4FA02F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EE0993"/>
    <w:multiLevelType w:val="hybridMultilevel"/>
    <w:tmpl w:val="DBEA4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89696A"/>
    <w:multiLevelType w:val="hybridMultilevel"/>
    <w:tmpl w:val="8A986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685BE7"/>
    <w:multiLevelType w:val="hybridMultilevel"/>
    <w:tmpl w:val="10F29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336205"/>
    <w:multiLevelType w:val="hybridMultilevel"/>
    <w:tmpl w:val="68D64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EA1519"/>
    <w:multiLevelType w:val="hybridMultilevel"/>
    <w:tmpl w:val="9FAE3C9E"/>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44E491E"/>
    <w:multiLevelType w:val="multilevel"/>
    <w:tmpl w:val="711841DA"/>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35C5A71"/>
    <w:multiLevelType w:val="hybridMultilevel"/>
    <w:tmpl w:val="E814C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6A306A"/>
    <w:multiLevelType w:val="multilevel"/>
    <w:tmpl w:val="D39EEDF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143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52554FAB"/>
    <w:multiLevelType w:val="multilevel"/>
    <w:tmpl w:val="BBB6B0F4"/>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57535EE2"/>
    <w:multiLevelType w:val="hybridMultilevel"/>
    <w:tmpl w:val="B658C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735A1D"/>
    <w:multiLevelType w:val="hybridMultilevel"/>
    <w:tmpl w:val="D6BA4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D6B6893"/>
    <w:multiLevelType w:val="hybridMultilevel"/>
    <w:tmpl w:val="3D9C1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D934AE0"/>
    <w:multiLevelType w:val="hybridMultilevel"/>
    <w:tmpl w:val="70829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A84A6A"/>
    <w:multiLevelType w:val="hybridMultilevel"/>
    <w:tmpl w:val="15D4B2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FC73C89"/>
    <w:multiLevelType w:val="hybridMultilevel"/>
    <w:tmpl w:val="8116A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9900600">
    <w:abstractNumId w:val="10"/>
  </w:num>
  <w:num w:numId="2" w16cid:durableId="617758846">
    <w:abstractNumId w:val="9"/>
  </w:num>
  <w:num w:numId="3" w16cid:durableId="1378162485">
    <w:abstractNumId w:val="7"/>
  </w:num>
  <w:num w:numId="4" w16cid:durableId="1561552215">
    <w:abstractNumId w:val="16"/>
  </w:num>
  <w:num w:numId="5" w16cid:durableId="504049870">
    <w:abstractNumId w:val="0"/>
  </w:num>
  <w:num w:numId="6" w16cid:durableId="2033991798">
    <w:abstractNumId w:val="8"/>
  </w:num>
  <w:num w:numId="7" w16cid:durableId="1587423590">
    <w:abstractNumId w:val="11"/>
  </w:num>
  <w:num w:numId="8" w16cid:durableId="2021617908">
    <w:abstractNumId w:val="3"/>
  </w:num>
  <w:num w:numId="9" w16cid:durableId="29838865">
    <w:abstractNumId w:val="4"/>
  </w:num>
  <w:num w:numId="10" w16cid:durableId="151920782">
    <w:abstractNumId w:val="5"/>
  </w:num>
  <w:num w:numId="11" w16cid:durableId="943151402">
    <w:abstractNumId w:val="12"/>
  </w:num>
  <w:num w:numId="12" w16cid:durableId="1161048417">
    <w:abstractNumId w:val="2"/>
  </w:num>
  <w:num w:numId="13" w16cid:durableId="372199641">
    <w:abstractNumId w:val="6"/>
  </w:num>
  <w:num w:numId="14" w16cid:durableId="1834756431">
    <w:abstractNumId w:val="15"/>
  </w:num>
  <w:num w:numId="15" w16cid:durableId="712508575">
    <w:abstractNumId w:val="14"/>
  </w:num>
  <w:num w:numId="16" w16cid:durableId="1304967033">
    <w:abstractNumId w:val="13"/>
  </w:num>
  <w:num w:numId="17" w16cid:durableId="1008018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EBD"/>
    <w:rsid w:val="00006C92"/>
    <w:rsid w:val="0000777B"/>
    <w:rsid w:val="000153FC"/>
    <w:rsid w:val="00054CE1"/>
    <w:rsid w:val="00061CAE"/>
    <w:rsid w:val="000A02DF"/>
    <w:rsid w:val="000A20A7"/>
    <w:rsid w:val="000A59F0"/>
    <w:rsid w:val="000C21A3"/>
    <w:rsid w:val="000C2444"/>
    <w:rsid w:val="000F4131"/>
    <w:rsid w:val="001035E5"/>
    <w:rsid w:val="00105124"/>
    <w:rsid w:val="001070B7"/>
    <w:rsid w:val="00114CBD"/>
    <w:rsid w:val="001152D6"/>
    <w:rsid w:val="00116073"/>
    <w:rsid w:val="0017406C"/>
    <w:rsid w:val="00176EBD"/>
    <w:rsid w:val="001A2574"/>
    <w:rsid w:val="001A5A53"/>
    <w:rsid w:val="001C4C4C"/>
    <w:rsid w:val="001E6D97"/>
    <w:rsid w:val="001F67D4"/>
    <w:rsid w:val="00250415"/>
    <w:rsid w:val="00253B12"/>
    <w:rsid w:val="00254155"/>
    <w:rsid w:val="0027483E"/>
    <w:rsid w:val="002A787E"/>
    <w:rsid w:val="002E49E9"/>
    <w:rsid w:val="002E4AF7"/>
    <w:rsid w:val="002E7C72"/>
    <w:rsid w:val="003010D5"/>
    <w:rsid w:val="00322DC5"/>
    <w:rsid w:val="003449CE"/>
    <w:rsid w:val="00357746"/>
    <w:rsid w:val="00371E48"/>
    <w:rsid w:val="00386900"/>
    <w:rsid w:val="003910FB"/>
    <w:rsid w:val="003925C1"/>
    <w:rsid w:val="003A2F98"/>
    <w:rsid w:val="003C4AB7"/>
    <w:rsid w:val="003D39A7"/>
    <w:rsid w:val="003E0CC8"/>
    <w:rsid w:val="003F55C3"/>
    <w:rsid w:val="00412199"/>
    <w:rsid w:val="00433FF9"/>
    <w:rsid w:val="00445CC6"/>
    <w:rsid w:val="0047251B"/>
    <w:rsid w:val="00480649"/>
    <w:rsid w:val="004A02AF"/>
    <w:rsid w:val="004B0821"/>
    <w:rsid w:val="004B572B"/>
    <w:rsid w:val="004C211F"/>
    <w:rsid w:val="004D7622"/>
    <w:rsid w:val="004F5FA0"/>
    <w:rsid w:val="00502D99"/>
    <w:rsid w:val="00530DBA"/>
    <w:rsid w:val="005313BA"/>
    <w:rsid w:val="005624EC"/>
    <w:rsid w:val="00564AD5"/>
    <w:rsid w:val="00582354"/>
    <w:rsid w:val="00591D71"/>
    <w:rsid w:val="005A5AF1"/>
    <w:rsid w:val="005B20AD"/>
    <w:rsid w:val="005B56F6"/>
    <w:rsid w:val="005C08D2"/>
    <w:rsid w:val="005F7BA7"/>
    <w:rsid w:val="0060250E"/>
    <w:rsid w:val="006147F0"/>
    <w:rsid w:val="00641562"/>
    <w:rsid w:val="006514D4"/>
    <w:rsid w:val="00651B4E"/>
    <w:rsid w:val="00653C4B"/>
    <w:rsid w:val="0065657C"/>
    <w:rsid w:val="006A06AF"/>
    <w:rsid w:val="006A4884"/>
    <w:rsid w:val="006B1190"/>
    <w:rsid w:val="006B2794"/>
    <w:rsid w:val="006C1615"/>
    <w:rsid w:val="006C4E18"/>
    <w:rsid w:val="006D07DE"/>
    <w:rsid w:val="006D1A3F"/>
    <w:rsid w:val="006F3778"/>
    <w:rsid w:val="006F54B7"/>
    <w:rsid w:val="006F779A"/>
    <w:rsid w:val="00701167"/>
    <w:rsid w:val="00712F08"/>
    <w:rsid w:val="00717B7D"/>
    <w:rsid w:val="0072095F"/>
    <w:rsid w:val="007211BC"/>
    <w:rsid w:val="00726468"/>
    <w:rsid w:val="00746E33"/>
    <w:rsid w:val="00786A12"/>
    <w:rsid w:val="007B215D"/>
    <w:rsid w:val="007B5883"/>
    <w:rsid w:val="007C7C61"/>
    <w:rsid w:val="007D7B5F"/>
    <w:rsid w:val="007E02B6"/>
    <w:rsid w:val="007F359B"/>
    <w:rsid w:val="007F5DAF"/>
    <w:rsid w:val="00814BB4"/>
    <w:rsid w:val="008229B4"/>
    <w:rsid w:val="008361DA"/>
    <w:rsid w:val="0084442F"/>
    <w:rsid w:val="0085430E"/>
    <w:rsid w:val="00854DBB"/>
    <w:rsid w:val="00855BCA"/>
    <w:rsid w:val="0086166E"/>
    <w:rsid w:val="0088147E"/>
    <w:rsid w:val="00891754"/>
    <w:rsid w:val="00893AEA"/>
    <w:rsid w:val="008B6EAB"/>
    <w:rsid w:val="008D3631"/>
    <w:rsid w:val="008E498C"/>
    <w:rsid w:val="00943272"/>
    <w:rsid w:val="00960EA6"/>
    <w:rsid w:val="009739EE"/>
    <w:rsid w:val="00976902"/>
    <w:rsid w:val="009873A5"/>
    <w:rsid w:val="009A34A2"/>
    <w:rsid w:val="009E5725"/>
    <w:rsid w:val="009F48EA"/>
    <w:rsid w:val="00A10A1F"/>
    <w:rsid w:val="00A37ED0"/>
    <w:rsid w:val="00A42434"/>
    <w:rsid w:val="00A74447"/>
    <w:rsid w:val="00A87693"/>
    <w:rsid w:val="00A90ACD"/>
    <w:rsid w:val="00AB7536"/>
    <w:rsid w:val="00AB7BD7"/>
    <w:rsid w:val="00AD5D32"/>
    <w:rsid w:val="00AF341C"/>
    <w:rsid w:val="00AF7617"/>
    <w:rsid w:val="00B16D2D"/>
    <w:rsid w:val="00B32107"/>
    <w:rsid w:val="00B50AE2"/>
    <w:rsid w:val="00B53548"/>
    <w:rsid w:val="00B5777D"/>
    <w:rsid w:val="00B619B7"/>
    <w:rsid w:val="00B71385"/>
    <w:rsid w:val="00B76D02"/>
    <w:rsid w:val="00B95DCD"/>
    <w:rsid w:val="00BA2F3A"/>
    <w:rsid w:val="00BC1B37"/>
    <w:rsid w:val="00BD06D7"/>
    <w:rsid w:val="00BD15AF"/>
    <w:rsid w:val="00BF0FE3"/>
    <w:rsid w:val="00C031B3"/>
    <w:rsid w:val="00C36E14"/>
    <w:rsid w:val="00C475A0"/>
    <w:rsid w:val="00C81E97"/>
    <w:rsid w:val="00C82691"/>
    <w:rsid w:val="00C94F16"/>
    <w:rsid w:val="00C94FB7"/>
    <w:rsid w:val="00CC7F4B"/>
    <w:rsid w:val="00D00D19"/>
    <w:rsid w:val="00D17777"/>
    <w:rsid w:val="00D33769"/>
    <w:rsid w:val="00D40059"/>
    <w:rsid w:val="00D502C6"/>
    <w:rsid w:val="00D50D33"/>
    <w:rsid w:val="00DB32CB"/>
    <w:rsid w:val="00DD1067"/>
    <w:rsid w:val="00DD4402"/>
    <w:rsid w:val="00DD7DC8"/>
    <w:rsid w:val="00E01740"/>
    <w:rsid w:val="00E27BCA"/>
    <w:rsid w:val="00E375AD"/>
    <w:rsid w:val="00E419E0"/>
    <w:rsid w:val="00E56BBD"/>
    <w:rsid w:val="00E62262"/>
    <w:rsid w:val="00E657AA"/>
    <w:rsid w:val="00E71210"/>
    <w:rsid w:val="00E853B1"/>
    <w:rsid w:val="00EA7712"/>
    <w:rsid w:val="00EC3983"/>
    <w:rsid w:val="00F12357"/>
    <w:rsid w:val="00F1317A"/>
    <w:rsid w:val="00F1422E"/>
    <w:rsid w:val="00F32B03"/>
    <w:rsid w:val="00F3471A"/>
    <w:rsid w:val="00F553DB"/>
    <w:rsid w:val="00F87C38"/>
    <w:rsid w:val="00FC6837"/>
    <w:rsid w:val="00FD04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FD661"/>
  <w15:chartTrackingRefBased/>
  <w15:docId w15:val="{7F48682C-9148-4DD6-B3B7-20D7136AF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11BC"/>
  </w:style>
  <w:style w:type="paragraph" w:styleId="Heading2">
    <w:name w:val="heading 2"/>
    <w:next w:val="Normal"/>
    <w:link w:val="Heading2Char"/>
    <w:uiPriority w:val="9"/>
    <w:unhideWhenUsed/>
    <w:qFormat/>
    <w:rsid w:val="00A10A1F"/>
    <w:pPr>
      <w:keepNext/>
      <w:keepLines/>
      <w:numPr>
        <w:ilvl w:val="1"/>
        <w:numId w:val="3"/>
      </w:numPr>
      <w:spacing w:after="0" w:line="240" w:lineRule="auto"/>
      <w:ind w:left="720"/>
      <w:outlineLvl w:val="1"/>
    </w:pPr>
    <w:rPr>
      <w:rFonts w:eastAsia="Tahoma" w:cs="Tahom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A10A1F"/>
    <w:rPr>
      <w:rFonts w:eastAsia="Tahoma" w:cs="Tahoma"/>
      <w:color w:val="000000"/>
      <w:sz w:val="24"/>
    </w:rPr>
  </w:style>
  <w:style w:type="table" w:styleId="TableGrid">
    <w:name w:val="Table Grid"/>
    <w:basedOn w:val="TableNormal"/>
    <w:uiPriority w:val="39"/>
    <w:rsid w:val="00176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A5AF1"/>
    <w:rPr>
      <w:color w:val="0563C1" w:themeColor="hyperlink"/>
      <w:u w:val="single"/>
    </w:rPr>
  </w:style>
  <w:style w:type="character" w:styleId="UnresolvedMention">
    <w:name w:val="Unresolved Mention"/>
    <w:basedOn w:val="DefaultParagraphFont"/>
    <w:uiPriority w:val="99"/>
    <w:semiHidden/>
    <w:unhideWhenUsed/>
    <w:rsid w:val="005A5AF1"/>
    <w:rPr>
      <w:color w:val="605E5C"/>
      <w:shd w:val="clear" w:color="auto" w:fill="E1DFDD"/>
    </w:rPr>
  </w:style>
  <w:style w:type="paragraph" w:styleId="ListParagraph">
    <w:name w:val="List Paragraph"/>
    <w:basedOn w:val="Normal"/>
    <w:uiPriority w:val="34"/>
    <w:qFormat/>
    <w:rsid w:val="00E657AA"/>
    <w:pPr>
      <w:ind w:left="720"/>
      <w:contextualSpacing/>
    </w:pPr>
  </w:style>
  <w:style w:type="paragraph" w:styleId="Header">
    <w:name w:val="header"/>
    <w:basedOn w:val="Normal"/>
    <w:link w:val="HeaderChar"/>
    <w:uiPriority w:val="99"/>
    <w:unhideWhenUsed/>
    <w:rsid w:val="006D07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07DE"/>
  </w:style>
  <w:style w:type="paragraph" w:styleId="Footer">
    <w:name w:val="footer"/>
    <w:basedOn w:val="Normal"/>
    <w:link w:val="FooterChar"/>
    <w:uiPriority w:val="99"/>
    <w:unhideWhenUsed/>
    <w:rsid w:val="006D07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07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content.tfl.gov.uk/cycling-action-plan.pdf" TargetMode="External"/><Relationship Id="rId4" Type="http://schemas.openxmlformats.org/officeDocument/2006/relationships/settings" Target="settings.xml"/><Relationship Id="rId9" Type="http://schemas.openxmlformats.org/officeDocument/2006/relationships/hyperlink" Target="https://content.tfl.gov.uk/cycling-action-pla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3CF60-8EFD-474D-8A02-F10C56F2A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3204</Words>
  <Characters>18267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Aeron-Thomas</dc:creator>
  <cp:keywords/>
  <dc:description/>
  <cp:lastModifiedBy>Amy Aeron-Thomas</cp:lastModifiedBy>
  <cp:revision>3</cp:revision>
  <dcterms:created xsi:type="dcterms:W3CDTF">2025-04-22T16:00:00Z</dcterms:created>
  <dcterms:modified xsi:type="dcterms:W3CDTF">2025-04-22T16:01:00Z</dcterms:modified>
</cp:coreProperties>
</file>