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63E54" w14:textId="1BD162F7" w:rsidR="00D401EA" w:rsidRDefault="00447EFB" w:rsidP="00136A78">
      <w:pPr>
        <w:spacing w:after="0"/>
        <w:jc w:val="right"/>
      </w:pPr>
      <w:r w:rsidRPr="006C28DA">
        <w:rPr>
          <w:noProof/>
        </w:rPr>
        <w:drawing>
          <wp:inline distT="0" distB="0" distL="0" distR="0" wp14:anchorId="4ACE57F3" wp14:editId="6910E449">
            <wp:extent cx="2023856" cy="451976"/>
            <wp:effectExtent l="0" t="0" r="0" b="5715"/>
            <wp:docPr id="1549899643" name="Picture 1549899643" descr="A blue and black logo&#10;&#10;Description automatically generated">
              <a:extLst xmlns:a="http://schemas.openxmlformats.org/drawingml/2006/main">
                <a:ext uri="{FF2B5EF4-FFF2-40B4-BE49-F238E27FC236}">
                  <a16:creationId xmlns:a16="http://schemas.microsoft.com/office/drawing/2014/main" id="{1D0E777A-FFAA-4B0B-B19E-C9CD167371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899643" name="Picture 1" descr="A blue and black logo&#10;&#10;Description automatically generated"/>
                    <pic:cNvPicPr/>
                  </pic:nvPicPr>
                  <pic:blipFill>
                    <a:blip r:embed="rId7"/>
                    <a:stretch>
                      <a:fillRect/>
                    </a:stretch>
                  </pic:blipFill>
                  <pic:spPr>
                    <a:xfrm>
                      <a:off x="0" y="0"/>
                      <a:ext cx="2057947" cy="459589"/>
                    </a:xfrm>
                    <a:prstGeom prst="rect">
                      <a:avLst/>
                    </a:prstGeom>
                  </pic:spPr>
                </pic:pic>
              </a:graphicData>
            </a:graphic>
          </wp:inline>
        </w:drawing>
      </w:r>
    </w:p>
    <w:p w14:paraId="65B932B3" w14:textId="77777777" w:rsidR="005A6A15" w:rsidRDefault="005A6A15" w:rsidP="0009372D">
      <w:pPr>
        <w:spacing w:after="0" w:line="240" w:lineRule="auto"/>
        <w:rPr>
          <w:b/>
          <w:bCs/>
          <w:sz w:val="32"/>
          <w:szCs w:val="32"/>
        </w:rPr>
      </w:pPr>
    </w:p>
    <w:p w14:paraId="5D033B2A" w14:textId="68F04CA5" w:rsidR="00C1552E" w:rsidRPr="00CA075D" w:rsidRDefault="00C1552E" w:rsidP="0009372D">
      <w:pPr>
        <w:spacing w:after="0" w:line="240" w:lineRule="auto"/>
        <w:rPr>
          <w:b/>
          <w:bCs/>
          <w:sz w:val="32"/>
          <w:szCs w:val="32"/>
        </w:rPr>
      </w:pPr>
      <w:r w:rsidRPr="00CA075D">
        <w:rPr>
          <w:b/>
          <w:bCs/>
          <w:sz w:val="32"/>
          <w:szCs w:val="32"/>
        </w:rPr>
        <w:t>Public reporting and the Met</w:t>
      </w:r>
    </w:p>
    <w:p w14:paraId="54BEB5A2" w14:textId="4EF2A0A9" w:rsidR="00C1552E" w:rsidRDefault="001C1727" w:rsidP="00C1552E">
      <w:r>
        <w:t xml:space="preserve">15 </w:t>
      </w:r>
      <w:r w:rsidR="00C1552E">
        <w:t>July 2026 update</w:t>
      </w:r>
    </w:p>
    <w:p w14:paraId="18893420" w14:textId="77777777" w:rsidR="00033E3E" w:rsidRDefault="00033E3E" w:rsidP="00CA075D">
      <w:pPr>
        <w:spacing w:after="0"/>
        <w:rPr>
          <w:b/>
          <w:bCs/>
        </w:rPr>
      </w:pPr>
    </w:p>
    <w:p w14:paraId="637D20AB" w14:textId="040A41C1" w:rsidR="00F43EA2" w:rsidRPr="00CA075D" w:rsidRDefault="00DF72E2" w:rsidP="00CA075D">
      <w:pPr>
        <w:spacing w:after="0"/>
        <w:rPr>
          <w:b/>
          <w:bCs/>
        </w:rPr>
      </w:pPr>
      <w:r w:rsidRPr="00CA075D">
        <w:rPr>
          <w:b/>
          <w:bCs/>
        </w:rPr>
        <w:t>K</w:t>
      </w:r>
      <w:r w:rsidR="00DD2BDF" w:rsidRPr="00CA075D">
        <w:rPr>
          <w:b/>
          <w:bCs/>
        </w:rPr>
        <w:t>ey points</w:t>
      </w:r>
      <w:r w:rsidR="00AA01AB">
        <w:rPr>
          <w:b/>
          <w:bCs/>
        </w:rPr>
        <w:t xml:space="preserve"> (2025)</w:t>
      </w:r>
    </w:p>
    <w:p w14:paraId="364F376E" w14:textId="47FE8D68" w:rsidR="00FC198D" w:rsidRDefault="00F047D0" w:rsidP="00CA075D">
      <w:pPr>
        <w:pStyle w:val="ListParagraph"/>
        <w:numPr>
          <w:ilvl w:val="0"/>
          <w:numId w:val="1"/>
        </w:numPr>
        <w:spacing w:after="0" w:line="240" w:lineRule="auto"/>
      </w:pPr>
      <w:r>
        <w:t>The</w:t>
      </w:r>
      <w:r w:rsidR="0086773A">
        <w:t xml:space="preserve"> </w:t>
      </w:r>
      <w:r w:rsidR="00472C65">
        <w:t>23</w:t>
      </w:r>
      <w:r w:rsidR="00044A5D">
        <w:t>k su</w:t>
      </w:r>
      <w:r w:rsidR="00840FE9">
        <w:t xml:space="preserve">bmissions </w:t>
      </w:r>
      <w:r>
        <w:t xml:space="preserve">received </w:t>
      </w:r>
      <w:r w:rsidR="00597ED3">
        <w:t>was</w:t>
      </w:r>
      <w:r w:rsidR="00510C88">
        <w:t xml:space="preserve"> </w:t>
      </w:r>
      <w:r w:rsidR="00F023DF">
        <w:t>d</w:t>
      </w:r>
      <w:r w:rsidR="008060A2">
        <w:t xml:space="preserve">own </w:t>
      </w:r>
      <w:r w:rsidR="00621CE2">
        <w:t>10</w:t>
      </w:r>
      <w:r w:rsidR="00353B4B">
        <w:t>%</w:t>
      </w:r>
      <w:r w:rsidR="0079149A">
        <w:t xml:space="preserve"> </w:t>
      </w:r>
      <w:r w:rsidR="006A0070">
        <w:t>from</w:t>
      </w:r>
      <w:r w:rsidR="00FF077E">
        <w:t xml:space="preserve"> the high of</w:t>
      </w:r>
      <w:r w:rsidR="00450F30">
        <w:t xml:space="preserve"> </w:t>
      </w:r>
      <w:r>
        <w:t xml:space="preserve">over </w:t>
      </w:r>
      <w:r w:rsidR="00C96F06">
        <w:t>25</w:t>
      </w:r>
      <w:r w:rsidR="00877781">
        <w:t>k</w:t>
      </w:r>
      <w:r w:rsidR="00B91D97">
        <w:t xml:space="preserve"> in </w:t>
      </w:r>
      <w:r w:rsidR="009313DB">
        <w:t>2024</w:t>
      </w:r>
      <w:r w:rsidR="00FC198D">
        <w:t>.</w:t>
      </w:r>
    </w:p>
    <w:p w14:paraId="5927CC8E" w14:textId="303D35DA" w:rsidR="002A681B" w:rsidRDefault="00144EE6">
      <w:pPr>
        <w:pStyle w:val="ListParagraph"/>
        <w:numPr>
          <w:ilvl w:val="0"/>
          <w:numId w:val="1"/>
        </w:numPr>
        <w:spacing w:after="0" w:line="240" w:lineRule="auto"/>
      </w:pPr>
      <w:r>
        <w:t>Two offences accounted for three of four</w:t>
      </w:r>
      <w:r w:rsidR="002A681B">
        <w:t xml:space="preserve"> reports</w:t>
      </w:r>
      <w:r w:rsidR="00AA01AB">
        <w:t>:</w:t>
      </w:r>
    </w:p>
    <w:p w14:paraId="5EE0F743" w14:textId="5026196F" w:rsidR="002A681B" w:rsidRDefault="00050BAB" w:rsidP="002A681B">
      <w:pPr>
        <w:pStyle w:val="ListParagraph"/>
        <w:numPr>
          <w:ilvl w:val="1"/>
          <w:numId w:val="1"/>
        </w:numPr>
        <w:spacing w:after="0" w:line="240" w:lineRule="auto"/>
      </w:pPr>
      <w:r>
        <w:t>Carele</w:t>
      </w:r>
      <w:r w:rsidR="00441398">
        <w:t>ss dri</w:t>
      </w:r>
      <w:r w:rsidR="009518A3">
        <w:t xml:space="preserve">ving </w:t>
      </w:r>
      <w:r w:rsidR="000B5E26">
        <w:t>a</w:t>
      </w:r>
      <w:r w:rsidR="00776B9D">
        <w:t>ccounte</w:t>
      </w:r>
      <w:r w:rsidR="00DB0674">
        <w:t>d</w:t>
      </w:r>
      <w:r w:rsidR="003E6620">
        <w:t xml:space="preserve"> </w:t>
      </w:r>
      <w:r w:rsidR="007539CB">
        <w:t>(</w:t>
      </w:r>
      <w:r w:rsidR="00762373">
        <w:t>46</w:t>
      </w:r>
      <w:r w:rsidR="00205F6D">
        <w:t>%</w:t>
      </w:r>
      <w:r w:rsidR="007539CB">
        <w:t>)</w:t>
      </w:r>
      <w:r w:rsidR="008419E4">
        <w:t xml:space="preserve"> </w:t>
      </w:r>
    </w:p>
    <w:p w14:paraId="57DE378B" w14:textId="6F4DA073" w:rsidR="00525A8B" w:rsidRDefault="002A681B" w:rsidP="002A681B">
      <w:pPr>
        <w:pStyle w:val="ListParagraph"/>
        <w:numPr>
          <w:ilvl w:val="1"/>
          <w:numId w:val="1"/>
        </w:numPr>
        <w:spacing w:after="0" w:line="240" w:lineRule="auto"/>
      </w:pPr>
      <w:r>
        <w:t>U</w:t>
      </w:r>
      <w:r w:rsidR="004C10F5">
        <w:t>s</w:t>
      </w:r>
      <w:r w:rsidR="00554F01">
        <w:t>e of mobile</w:t>
      </w:r>
      <w:r w:rsidR="009941BA">
        <w:t xml:space="preserve"> phone w</w:t>
      </w:r>
      <w:r w:rsidR="000A3747">
        <w:t>hi</w:t>
      </w:r>
      <w:r w:rsidR="002C391E">
        <w:t>l</w:t>
      </w:r>
      <w:r w:rsidR="008849BF">
        <w:t>st dri</w:t>
      </w:r>
      <w:r w:rsidR="00AD5015">
        <w:t xml:space="preserve">ving </w:t>
      </w:r>
      <w:r w:rsidR="00775BB5">
        <w:t>(</w:t>
      </w:r>
      <w:r w:rsidR="009D6724">
        <w:t>29</w:t>
      </w:r>
      <w:r w:rsidR="00DF3E1D">
        <w:t>%</w:t>
      </w:r>
      <w:r w:rsidR="00264CAB">
        <w:t>)</w:t>
      </w:r>
    </w:p>
    <w:p w14:paraId="588CAE25" w14:textId="4D0A5207" w:rsidR="004F7330" w:rsidRDefault="008B0562" w:rsidP="00E8476C">
      <w:pPr>
        <w:numPr>
          <w:ilvl w:val="0"/>
          <w:numId w:val="1"/>
        </w:numPr>
        <w:spacing w:after="0" w:line="240" w:lineRule="auto"/>
      </w:pPr>
      <w:r>
        <w:t>But few careless driving reports result in a sanction being recommended (24%)</w:t>
      </w:r>
      <w:r w:rsidR="00DA69A6">
        <w:t xml:space="preserve"> whilst this r</w:t>
      </w:r>
      <w:r w:rsidR="00513FF6">
        <w:t>ose</w:t>
      </w:r>
      <w:r w:rsidR="00DA69A6">
        <w:t xml:space="preserve"> to </w:t>
      </w:r>
      <w:r w:rsidR="00E60E3A">
        <w:t>46% for mobile phone reports</w:t>
      </w:r>
      <w:r w:rsidR="00152611">
        <w:t>.</w:t>
      </w:r>
    </w:p>
    <w:p w14:paraId="7BFC3CD1" w14:textId="3A7BC3D5" w:rsidR="00A55696" w:rsidRDefault="00A55696" w:rsidP="00E8476C">
      <w:pPr>
        <w:numPr>
          <w:ilvl w:val="0"/>
          <w:numId w:val="1"/>
        </w:numPr>
        <w:spacing w:after="0" w:line="240" w:lineRule="auto"/>
      </w:pPr>
      <w:r>
        <w:t xml:space="preserve">Compared to </w:t>
      </w:r>
      <w:r w:rsidR="00063F2A">
        <w:t xml:space="preserve">other large police services, </w:t>
      </w:r>
      <w:r>
        <w:t>the Met has low submissio</w:t>
      </w:r>
      <w:r w:rsidR="00B01B61">
        <w:t xml:space="preserve">ns and </w:t>
      </w:r>
      <w:r>
        <w:t xml:space="preserve">a low </w:t>
      </w:r>
      <w:r w:rsidR="00362E04">
        <w:t>sanction rate</w:t>
      </w:r>
      <w:r w:rsidR="00060D8E">
        <w:t>, especially with</w:t>
      </w:r>
      <w:r w:rsidR="00404B19">
        <w:t xml:space="preserve"> careless driving.</w:t>
      </w:r>
    </w:p>
    <w:p w14:paraId="2D4CF691" w14:textId="0F59D342" w:rsidR="007D76A7" w:rsidRPr="00BE158B" w:rsidRDefault="007D76A7" w:rsidP="00E8476C">
      <w:pPr>
        <w:numPr>
          <w:ilvl w:val="0"/>
          <w:numId w:val="1"/>
        </w:numPr>
        <w:spacing w:after="0" w:line="240" w:lineRule="auto"/>
        <w:rPr>
          <w:i/>
        </w:rPr>
      </w:pPr>
      <w:r>
        <w:t xml:space="preserve">The new </w:t>
      </w:r>
      <w:hyperlink r:id="rId8" w:history="1">
        <w:r w:rsidRPr="00033E3E">
          <w:rPr>
            <w:rStyle w:val="Hyperlink"/>
          </w:rPr>
          <w:t>London Vision Zero Action Plan 2</w:t>
        </w:r>
      </w:hyperlink>
      <w:r>
        <w:t xml:space="preserve"> </w:t>
      </w:r>
      <w:r w:rsidR="00BE158B">
        <w:t>priority actions include “</w:t>
      </w:r>
      <w:r w:rsidR="00BE158B" w:rsidRPr="00BE158B">
        <w:rPr>
          <w:i/>
          <w:iCs/>
        </w:rPr>
        <w:t>Increase dashcam and helmet camera reporting</w:t>
      </w:r>
      <w:r w:rsidR="00BE158B">
        <w:rPr>
          <w:i/>
          <w:iCs/>
        </w:rPr>
        <w:t>”</w:t>
      </w:r>
      <w:r w:rsidR="007D2048">
        <w:rPr>
          <w:i/>
          <w:iCs/>
        </w:rPr>
        <w:t xml:space="preserve"> </w:t>
      </w:r>
      <w:r w:rsidR="007D2048" w:rsidRPr="00F53136">
        <w:t>and this should also include increasing the sanction rate</w:t>
      </w:r>
      <w:r w:rsidR="00F53136">
        <w:rPr>
          <w:i/>
          <w:iCs/>
        </w:rPr>
        <w:t>.</w:t>
      </w:r>
    </w:p>
    <w:p w14:paraId="7A7B13B8" w14:textId="77777777" w:rsidR="004F7330" w:rsidRDefault="004F7330" w:rsidP="004F7330">
      <w:pPr>
        <w:spacing w:after="0" w:line="240" w:lineRule="auto"/>
      </w:pPr>
    </w:p>
    <w:p w14:paraId="673472CE" w14:textId="33BD7BB0" w:rsidR="006A2E3C" w:rsidRDefault="006A2E3C" w:rsidP="005D17AD">
      <w:pPr>
        <w:spacing w:after="0" w:line="240" w:lineRule="auto"/>
      </w:pPr>
      <w:r>
        <w:t xml:space="preserve">The Met has recently published </w:t>
      </w:r>
      <w:hyperlink r:id="rId9" w:history="1">
        <w:r w:rsidRPr="00BF7BCC">
          <w:rPr>
            <w:rStyle w:val="Hyperlink"/>
          </w:rPr>
          <w:t>performance data on its public reporting scheme</w:t>
        </w:r>
      </w:hyperlink>
      <w:r w:rsidR="00C64925">
        <w:t xml:space="preserve">, </w:t>
      </w:r>
      <w:r w:rsidR="007334EE">
        <w:t xml:space="preserve">covering from 2023 through to March 2026. </w:t>
      </w:r>
      <w:r w:rsidR="007432C7">
        <w:t xml:space="preserve">Data includes the </w:t>
      </w:r>
      <w:r w:rsidR="00E13FA1">
        <w:t xml:space="preserve">offence </w:t>
      </w:r>
      <w:r w:rsidR="00BC6584">
        <w:t xml:space="preserve">code and </w:t>
      </w:r>
      <w:r w:rsidR="00E13FA1">
        <w:t>description, date, disposal, No Further Action (NFA) reason, month, year, and location</w:t>
      </w:r>
      <w:r w:rsidR="00E9041D">
        <w:t>, but l</w:t>
      </w:r>
      <w:r w:rsidR="00BC3B8C">
        <w:t>ocation can be a road name or just “London”.</w:t>
      </w:r>
      <w:r w:rsidR="00F44740">
        <w:t xml:space="preserve"> </w:t>
      </w:r>
      <w:r w:rsidR="008B0EA3">
        <w:t xml:space="preserve"> Fields for vehicle make and model are also included but are almost always </w:t>
      </w:r>
      <w:r w:rsidR="00CF14C0">
        <w:t>“Not Stated”.</w:t>
      </w:r>
    </w:p>
    <w:p w14:paraId="4D9AD387" w14:textId="77777777" w:rsidR="00404B19" w:rsidRDefault="00404B19" w:rsidP="004F7330">
      <w:pPr>
        <w:spacing w:after="0" w:line="240" w:lineRule="auto"/>
      </w:pPr>
    </w:p>
    <w:p w14:paraId="019F7DB2" w14:textId="0A385790" w:rsidR="00633D33" w:rsidRDefault="009449B6" w:rsidP="004E258C">
      <w:pPr>
        <w:spacing w:after="0" w:line="240" w:lineRule="auto"/>
        <w:rPr>
          <w:b/>
          <w:bCs/>
        </w:rPr>
      </w:pPr>
      <w:r>
        <w:rPr>
          <w:b/>
          <w:bCs/>
        </w:rPr>
        <w:t>Number of s</w:t>
      </w:r>
      <w:r w:rsidR="006C1CF8" w:rsidRPr="00CA075D">
        <w:rPr>
          <w:b/>
          <w:bCs/>
        </w:rPr>
        <w:t>ubmissions</w:t>
      </w:r>
      <w:r w:rsidR="007962E8">
        <w:rPr>
          <w:b/>
          <w:bCs/>
        </w:rPr>
        <w:t xml:space="preserve"> and offences</w:t>
      </w:r>
      <w:r w:rsidR="005F7733">
        <w:rPr>
          <w:b/>
          <w:bCs/>
        </w:rPr>
        <w:t xml:space="preserve"> (Table 1)</w:t>
      </w:r>
    </w:p>
    <w:p w14:paraId="7209B87F" w14:textId="5E00A795" w:rsidR="00B45187" w:rsidRDefault="00B45187" w:rsidP="008D7832">
      <w:pPr>
        <w:spacing w:after="0" w:line="240" w:lineRule="auto"/>
      </w:pPr>
      <w:r>
        <w:t>I</w:t>
      </w:r>
      <w:r w:rsidR="00532DA2">
        <w:t xml:space="preserve">n </w:t>
      </w:r>
      <w:r w:rsidR="00223748">
        <w:t>2</w:t>
      </w:r>
      <w:r w:rsidR="00F64C15">
        <w:t>02</w:t>
      </w:r>
      <w:r w:rsidR="00F330B2">
        <w:t xml:space="preserve">5, </w:t>
      </w:r>
      <w:r w:rsidR="007334EE">
        <w:t>the 2</w:t>
      </w:r>
      <w:r w:rsidR="00B137BD">
        <w:t>2,988</w:t>
      </w:r>
      <w:r w:rsidR="007334EE">
        <w:t xml:space="preserve"> submissions received </w:t>
      </w:r>
      <w:r w:rsidR="00E60B90">
        <w:t xml:space="preserve">was 10% lower than </w:t>
      </w:r>
      <w:r w:rsidR="00060D8E">
        <w:t xml:space="preserve">the 25,441 </w:t>
      </w:r>
      <w:r w:rsidR="00E60B90">
        <w:t xml:space="preserve">in </w:t>
      </w:r>
      <w:r w:rsidR="008D7832">
        <w:t xml:space="preserve">2024 </w:t>
      </w:r>
      <w:r w:rsidR="00060D8E">
        <w:t>or the 24,</w:t>
      </w:r>
      <w:r w:rsidR="00C63E40">
        <w:t>733</w:t>
      </w:r>
      <w:r w:rsidR="008D7832">
        <w:t xml:space="preserve"> in 2023</w:t>
      </w:r>
      <w:r w:rsidR="00C63E40">
        <w:t>.</w:t>
      </w:r>
      <w:r w:rsidR="008D7832">
        <w:t xml:space="preserve"> </w:t>
      </w:r>
      <w:r w:rsidR="009449B6">
        <w:t xml:space="preserve">Based on the first quarter of </w:t>
      </w:r>
      <w:r w:rsidR="00A6225C">
        <w:t xml:space="preserve">the year, </w:t>
      </w:r>
      <w:r w:rsidR="004B442C">
        <w:t xml:space="preserve">the decrease </w:t>
      </w:r>
      <w:r w:rsidR="00C63E40">
        <w:t xml:space="preserve">in reports received looks to </w:t>
      </w:r>
      <w:r w:rsidR="004B442C">
        <w:t>continue</w:t>
      </w:r>
      <w:r w:rsidR="00A6225C">
        <w:t xml:space="preserve">. </w:t>
      </w:r>
    </w:p>
    <w:p w14:paraId="01FE0CED" w14:textId="77777777" w:rsidR="007D27FE" w:rsidRDefault="007D27FE" w:rsidP="004F7330">
      <w:pPr>
        <w:spacing w:after="0" w:line="240" w:lineRule="auto"/>
      </w:pPr>
    </w:p>
    <w:p w14:paraId="75B22ED5" w14:textId="16E8B562" w:rsidR="00440466" w:rsidRDefault="003265D2" w:rsidP="00294578">
      <w:pPr>
        <w:spacing w:after="0" w:line="240" w:lineRule="auto"/>
      </w:pPr>
      <w:r>
        <w:t>W</w:t>
      </w:r>
      <w:r w:rsidR="00FB0F8A">
        <w:t xml:space="preserve">ith </w:t>
      </w:r>
      <w:r w:rsidR="00475AEB">
        <w:t xml:space="preserve">some </w:t>
      </w:r>
      <w:r w:rsidR="00632337">
        <w:t>70</w:t>
      </w:r>
      <w:r w:rsidR="007B5779">
        <w:t xml:space="preserve"> offence</w:t>
      </w:r>
      <w:r w:rsidR="005479AB">
        <w:t xml:space="preserve">s </w:t>
      </w:r>
      <w:r w:rsidR="0054756C">
        <w:t>repor</w:t>
      </w:r>
      <w:r w:rsidR="00CB48A7">
        <w:t>ted</w:t>
      </w:r>
      <w:r w:rsidR="00513685">
        <w:t xml:space="preserve">, two </w:t>
      </w:r>
      <w:r w:rsidR="00C32947">
        <w:t xml:space="preserve">account for </w:t>
      </w:r>
      <w:r w:rsidR="008F2E5D">
        <w:t>alm</w:t>
      </w:r>
      <w:r w:rsidR="00D76B8F">
        <w:t>ost thre</w:t>
      </w:r>
      <w:r w:rsidR="00D04BBE">
        <w:t>e-qua</w:t>
      </w:r>
      <w:r w:rsidR="006A70C5">
        <w:t xml:space="preserve">rters </w:t>
      </w:r>
      <w:r w:rsidR="00C8270F">
        <w:t xml:space="preserve">of all </w:t>
      </w:r>
      <w:r w:rsidR="00142F25">
        <w:t>submi</w:t>
      </w:r>
      <w:r w:rsidR="00BB074A">
        <w:t>ssion</w:t>
      </w:r>
      <w:r w:rsidR="004B7D7D">
        <w:t>s (</w:t>
      </w:r>
      <w:r w:rsidR="00AB090F">
        <w:t>74</w:t>
      </w:r>
      <w:r w:rsidR="0041345A">
        <w:t>%).</w:t>
      </w:r>
    </w:p>
    <w:p w14:paraId="2B354C29" w14:textId="19EB66DC" w:rsidR="00EB6270" w:rsidRDefault="00883C24" w:rsidP="004F7330">
      <w:pPr>
        <w:spacing w:after="0" w:line="240" w:lineRule="auto"/>
      </w:pPr>
      <w:r>
        <w:t>Ca</w:t>
      </w:r>
      <w:r w:rsidR="00EE0DD5">
        <w:t>rele</w:t>
      </w:r>
      <w:r w:rsidR="00ED7ED2">
        <w:t>ss dr</w:t>
      </w:r>
      <w:r w:rsidR="00381917">
        <w:t xml:space="preserve">iving </w:t>
      </w:r>
      <w:r w:rsidR="00B0689E">
        <w:t>accounted for 46</w:t>
      </w:r>
      <w:r w:rsidR="00217A7C">
        <w:t xml:space="preserve">% </w:t>
      </w:r>
      <w:r w:rsidR="00332DB4">
        <w:t xml:space="preserve">and mobile phone offences </w:t>
      </w:r>
      <w:r w:rsidR="007962E8">
        <w:t>29%.</w:t>
      </w:r>
      <w:r w:rsidR="000E0DB8">
        <w:t xml:space="preserve"> These two offences dominated each of the years in the dataset.</w:t>
      </w:r>
    </w:p>
    <w:p w14:paraId="774178FB" w14:textId="05731690" w:rsidR="00440466" w:rsidRDefault="00440466" w:rsidP="004F7330">
      <w:pPr>
        <w:spacing w:after="0" w:line="240" w:lineRule="auto"/>
      </w:pPr>
    </w:p>
    <w:p w14:paraId="18459FFF" w14:textId="55ABE345" w:rsidR="00440466" w:rsidRPr="00CA075D" w:rsidRDefault="000A2E3B" w:rsidP="004F7330">
      <w:pPr>
        <w:spacing w:after="0" w:line="240" w:lineRule="auto"/>
        <w:rPr>
          <w:b/>
          <w:bCs/>
        </w:rPr>
      </w:pPr>
      <w:r>
        <w:rPr>
          <w:b/>
          <w:bCs/>
        </w:rPr>
        <w:t>Recommended o</w:t>
      </w:r>
      <w:r w:rsidR="00440466" w:rsidRPr="00CA075D">
        <w:rPr>
          <w:b/>
          <w:bCs/>
        </w:rPr>
        <w:t>ut</w:t>
      </w:r>
      <w:r w:rsidR="00DE0899" w:rsidRPr="00CA075D">
        <w:rPr>
          <w:b/>
          <w:bCs/>
        </w:rPr>
        <w:t>come</w:t>
      </w:r>
      <w:r w:rsidR="00C806E9">
        <w:rPr>
          <w:b/>
          <w:bCs/>
        </w:rPr>
        <w:t>s</w:t>
      </w:r>
      <w:r w:rsidR="003A7244">
        <w:rPr>
          <w:b/>
          <w:bCs/>
        </w:rPr>
        <w:t xml:space="preserve"> </w:t>
      </w:r>
      <w:r w:rsidR="00F96796">
        <w:rPr>
          <w:b/>
          <w:bCs/>
        </w:rPr>
        <w:t>(202</w:t>
      </w:r>
      <w:r w:rsidR="00C01DC5">
        <w:rPr>
          <w:b/>
          <w:bCs/>
        </w:rPr>
        <w:t>5)</w:t>
      </w:r>
      <w:r w:rsidR="005F7733">
        <w:rPr>
          <w:b/>
          <w:bCs/>
        </w:rPr>
        <w:t xml:space="preserve"> (Table</w:t>
      </w:r>
      <w:r w:rsidR="00272E2F">
        <w:rPr>
          <w:b/>
          <w:bCs/>
        </w:rPr>
        <w:t>s 2-4)</w:t>
      </w:r>
    </w:p>
    <w:p w14:paraId="11AC4F35" w14:textId="72036CC2" w:rsidR="005D17AD" w:rsidRDefault="005D17AD" w:rsidP="005D17AD">
      <w:pPr>
        <w:spacing w:after="0" w:line="240" w:lineRule="auto"/>
      </w:pPr>
      <w:r>
        <w:t xml:space="preserve">Disposal refers to the outcome recommended by the public reporting team. </w:t>
      </w:r>
      <w:r w:rsidR="00EB4788">
        <w:t>‘</w:t>
      </w:r>
      <w:r>
        <w:t>Sent for court</w:t>
      </w:r>
      <w:r w:rsidR="00EB4788">
        <w:t>’</w:t>
      </w:r>
      <w:r>
        <w:t xml:space="preserve"> does not guarantee it will </w:t>
      </w:r>
      <w:r w:rsidR="00E732D1">
        <w:t>be heard at</w:t>
      </w:r>
      <w:r>
        <w:t xml:space="preserve"> court as this will be the decision of the prosecution team.</w:t>
      </w:r>
    </w:p>
    <w:p w14:paraId="13146D28" w14:textId="77777777" w:rsidR="005D17AD" w:rsidRDefault="005D17AD" w:rsidP="004F7330">
      <w:pPr>
        <w:spacing w:after="0" w:line="240" w:lineRule="auto"/>
      </w:pPr>
    </w:p>
    <w:p w14:paraId="07EAC374" w14:textId="4C64BF00" w:rsidR="00AB0259" w:rsidRDefault="00411C55" w:rsidP="004F7330">
      <w:pPr>
        <w:spacing w:after="0" w:line="240" w:lineRule="auto"/>
      </w:pPr>
      <w:r>
        <w:t>A</w:t>
      </w:r>
      <w:r w:rsidR="00005455">
        <w:t>ft</w:t>
      </w:r>
      <w:r w:rsidR="00737B33">
        <w:t xml:space="preserve">er </w:t>
      </w:r>
      <w:r w:rsidR="00A9227E">
        <w:t>exclu</w:t>
      </w:r>
      <w:r w:rsidR="00AF6A38">
        <w:t xml:space="preserve">ding </w:t>
      </w:r>
      <w:r w:rsidR="00CF57C2">
        <w:t>those tran</w:t>
      </w:r>
      <w:r w:rsidR="00BD16C9">
        <w:t>sferr</w:t>
      </w:r>
      <w:r w:rsidR="00B73096">
        <w:t xml:space="preserve">ed and </w:t>
      </w:r>
      <w:r w:rsidR="00057086">
        <w:t>on</w:t>
      </w:r>
      <w:r w:rsidR="0058764D">
        <w:t>going</w:t>
      </w:r>
      <w:r w:rsidR="000A2E3B">
        <w:t xml:space="preserve">, </w:t>
      </w:r>
      <w:r>
        <w:t xml:space="preserve">of the </w:t>
      </w:r>
      <w:r w:rsidR="001A1E57">
        <w:t xml:space="preserve">21,715 remaining, </w:t>
      </w:r>
      <w:r w:rsidR="000A2E3B">
        <w:t>the recommended outcomes included</w:t>
      </w:r>
      <w:r w:rsidR="001A1E57">
        <w:t>:</w:t>
      </w:r>
    </w:p>
    <w:p w14:paraId="26E49F38" w14:textId="6C95B1F3" w:rsidR="00C35D5B" w:rsidRDefault="00C35D5B" w:rsidP="00C35D5B">
      <w:pPr>
        <w:pStyle w:val="ListParagraph"/>
        <w:numPr>
          <w:ilvl w:val="0"/>
          <w:numId w:val="1"/>
        </w:numPr>
        <w:spacing w:after="0" w:line="240" w:lineRule="auto"/>
      </w:pPr>
      <w:r>
        <w:t xml:space="preserve">One-third of submissions </w:t>
      </w:r>
      <w:r w:rsidR="001845FD">
        <w:t xml:space="preserve">(33%) </w:t>
      </w:r>
      <w:r>
        <w:t xml:space="preserve">sanctioned (i.e. </w:t>
      </w:r>
      <w:r w:rsidR="00F61FAF">
        <w:t>FPN paid, retraining course or sent for court prosecution)</w:t>
      </w:r>
      <w:r>
        <w:t>, including 13% being sent for court prosecution.</w:t>
      </w:r>
    </w:p>
    <w:p w14:paraId="764D79C3" w14:textId="531D7014" w:rsidR="00294578" w:rsidRDefault="001845FD" w:rsidP="00294578">
      <w:pPr>
        <w:pStyle w:val="ListParagraph"/>
        <w:numPr>
          <w:ilvl w:val="0"/>
          <w:numId w:val="1"/>
        </w:numPr>
        <w:spacing w:after="0" w:line="240" w:lineRule="auto"/>
      </w:pPr>
      <w:r>
        <w:t>W</w:t>
      </w:r>
      <w:r w:rsidR="00D758FA">
        <w:t>ith information and advisory letters included, over half had a positive action (52%).</w:t>
      </w:r>
    </w:p>
    <w:p w14:paraId="4F35D317" w14:textId="77777777" w:rsidR="00062F0B" w:rsidRDefault="00062F0B" w:rsidP="004F7330">
      <w:pPr>
        <w:spacing w:after="0" w:line="240" w:lineRule="auto"/>
      </w:pPr>
    </w:p>
    <w:p w14:paraId="73D5B612" w14:textId="7AA566BE" w:rsidR="00E13620" w:rsidRDefault="002C616B" w:rsidP="004F7330">
      <w:pPr>
        <w:spacing w:after="0" w:line="240" w:lineRule="auto"/>
      </w:pPr>
      <w:r>
        <w:t>Careles</w:t>
      </w:r>
      <w:r w:rsidR="003A7828">
        <w:t>s drivin</w:t>
      </w:r>
      <w:r w:rsidR="00356F63">
        <w:t>g su</w:t>
      </w:r>
      <w:r w:rsidR="001472F3">
        <w:t>bmissio</w:t>
      </w:r>
      <w:r w:rsidR="00056E14">
        <w:t>ns had</w:t>
      </w:r>
      <w:r w:rsidR="002B3628">
        <w:t xml:space="preserve"> a lower s</w:t>
      </w:r>
      <w:r w:rsidR="00593713">
        <w:t>uccess rate.</w:t>
      </w:r>
      <w:r w:rsidR="00945F29">
        <w:t xml:space="preserve"> </w:t>
      </w:r>
      <w:r w:rsidR="0058651A">
        <w:t>T</w:t>
      </w:r>
      <w:r w:rsidR="003A5975">
        <w:t>he</w:t>
      </w:r>
      <w:r w:rsidR="00920C43">
        <w:t>ir sanction rate was only 24% so less than one in four resulted in a recommended sanction</w:t>
      </w:r>
      <w:r w:rsidR="00E97437">
        <w:t xml:space="preserve">, including 8% being proposed for prosecution at court. </w:t>
      </w:r>
      <w:r w:rsidR="007976BD">
        <w:t xml:space="preserve">With many reports resulting in an information or advisory letter, the positive action was </w:t>
      </w:r>
      <w:r w:rsidR="001740D7">
        <w:t>43%</w:t>
      </w:r>
      <w:r w:rsidR="007976BD">
        <w:t>.</w:t>
      </w:r>
    </w:p>
    <w:p w14:paraId="01EA2283" w14:textId="77777777" w:rsidR="00A4225E" w:rsidRDefault="00A4225E" w:rsidP="004F7330">
      <w:pPr>
        <w:spacing w:after="0" w:line="240" w:lineRule="auto"/>
      </w:pPr>
    </w:p>
    <w:p w14:paraId="7098235C" w14:textId="17B6B804" w:rsidR="00030B8A" w:rsidRDefault="00030B8A" w:rsidP="004F7330">
      <w:pPr>
        <w:spacing w:after="0" w:line="240" w:lineRule="auto"/>
      </w:pPr>
      <w:r>
        <w:t>Mob</w:t>
      </w:r>
      <w:r w:rsidR="00A43E92">
        <w:t>ile ph</w:t>
      </w:r>
      <w:r w:rsidR="002A2D81">
        <w:t xml:space="preserve">one </w:t>
      </w:r>
      <w:r w:rsidR="00D758FA">
        <w:t>reports</w:t>
      </w:r>
      <w:r w:rsidR="002A2D81">
        <w:t xml:space="preserve"> </w:t>
      </w:r>
      <w:r w:rsidR="00F96905">
        <w:t>were</w:t>
      </w:r>
      <w:r w:rsidR="00AA5591">
        <w:t xml:space="preserve"> more </w:t>
      </w:r>
      <w:r w:rsidR="00D758FA">
        <w:t>successful, with almost half resulting</w:t>
      </w:r>
      <w:r w:rsidR="00790405">
        <w:t xml:space="preserve"> to </w:t>
      </w:r>
      <w:r w:rsidR="00E523D6">
        <w:t>a sa</w:t>
      </w:r>
      <w:r w:rsidR="00667B1F">
        <w:t>nction</w:t>
      </w:r>
      <w:r w:rsidR="00D758FA">
        <w:t xml:space="preserve"> being recommended (46%)</w:t>
      </w:r>
      <w:r w:rsidR="00F814DD">
        <w:t>.</w:t>
      </w:r>
      <w:r w:rsidR="00AA0EDF">
        <w:t xml:space="preserve"> </w:t>
      </w:r>
      <w:r w:rsidR="00653A00">
        <w:t xml:space="preserve">Driver retraining course is not used by the Met with mobile phone </w:t>
      </w:r>
      <w:r w:rsidR="00B95948">
        <w:t xml:space="preserve">reports and </w:t>
      </w:r>
      <w:r w:rsidR="00314182">
        <w:t>19</w:t>
      </w:r>
      <w:r w:rsidR="00C620FE">
        <w:t xml:space="preserve">% </w:t>
      </w:r>
      <w:r w:rsidR="00A05A22">
        <w:t>were recommended for</w:t>
      </w:r>
      <w:r w:rsidR="00B13879">
        <w:t xml:space="preserve"> </w:t>
      </w:r>
      <w:r w:rsidR="00601241">
        <w:t>prose</w:t>
      </w:r>
      <w:r w:rsidR="00787AAA">
        <w:t>c</w:t>
      </w:r>
      <w:r w:rsidR="00B21CC5">
        <w:t>ution</w:t>
      </w:r>
      <w:r w:rsidR="00A05A22">
        <w:t>. With information and advisory letters, t</w:t>
      </w:r>
      <w:r w:rsidR="00FB6824">
        <w:t>he positive action rate was 71%</w:t>
      </w:r>
      <w:r w:rsidR="00A9098F">
        <w:t>.</w:t>
      </w:r>
    </w:p>
    <w:p w14:paraId="73FB9C42" w14:textId="10E8C1C3" w:rsidR="00377FDD" w:rsidRDefault="00B43F18" w:rsidP="00BE7DF4">
      <w:pPr>
        <w:spacing w:after="0" w:line="240" w:lineRule="auto"/>
      </w:pPr>
      <w:r>
        <w:t xml:space="preserve"> </w:t>
      </w:r>
    </w:p>
    <w:p w14:paraId="2ECE763B" w14:textId="4C304CB5" w:rsidR="00DE0899" w:rsidRPr="00CA075D" w:rsidRDefault="00F26B3F" w:rsidP="004F7330">
      <w:pPr>
        <w:spacing w:after="0" w:line="240" w:lineRule="auto"/>
        <w:rPr>
          <w:b/>
          <w:bCs/>
        </w:rPr>
      </w:pPr>
      <w:r w:rsidRPr="00CA075D">
        <w:rPr>
          <w:b/>
          <w:bCs/>
        </w:rPr>
        <w:lastRenderedPageBreak/>
        <w:t>NFA</w:t>
      </w:r>
      <w:r w:rsidR="00DB1460" w:rsidRPr="00CA075D">
        <w:rPr>
          <w:b/>
          <w:bCs/>
        </w:rPr>
        <w:t xml:space="preserve"> reas</w:t>
      </w:r>
      <w:r w:rsidR="006A1761" w:rsidRPr="00CA075D">
        <w:rPr>
          <w:b/>
          <w:bCs/>
        </w:rPr>
        <w:t>on</w:t>
      </w:r>
    </w:p>
    <w:p w14:paraId="3FCE6F99" w14:textId="514481D3" w:rsidR="00906525" w:rsidRDefault="00FA355C" w:rsidP="004F7330">
      <w:pPr>
        <w:spacing w:after="0" w:line="240" w:lineRule="auto"/>
      </w:pPr>
      <w:r>
        <w:t>The d</w:t>
      </w:r>
      <w:r w:rsidR="0045179B">
        <w:t>ataset inclu</w:t>
      </w:r>
      <w:r w:rsidR="00875F9A">
        <w:t xml:space="preserve">des </w:t>
      </w:r>
      <w:r w:rsidR="00A02213">
        <w:t>reasons</w:t>
      </w:r>
      <w:r w:rsidR="00DC33EE">
        <w:t xml:space="preserve"> for </w:t>
      </w:r>
      <w:r w:rsidR="00474E0A">
        <w:t xml:space="preserve">No </w:t>
      </w:r>
      <w:r w:rsidR="00BA0D97">
        <w:t>Fur</w:t>
      </w:r>
      <w:r w:rsidR="001B1A0D">
        <w:t>t</w:t>
      </w:r>
      <w:r w:rsidR="00BA0D97">
        <w:t xml:space="preserve">her </w:t>
      </w:r>
      <w:r w:rsidR="00743CE4">
        <w:t>Action</w:t>
      </w:r>
      <w:r w:rsidR="00CA0F45">
        <w:t>.</w:t>
      </w:r>
      <w:r w:rsidR="00AF0820">
        <w:t xml:space="preserve"> </w:t>
      </w:r>
      <w:r w:rsidR="000B7879">
        <w:t xml:space="preserve">But in </w:t>
      </w:r>
      <w:r w:rsidR="00230CA4">
        <w:t>over half, th</w:t>
      </w:r>
      <w:r w:rsidR="00A21DDC">
        <w:t xml:space="preserve">e reason </w:t>
      </w:r>
      <w:r w:rsidR="00235A53">
        <w:t xml:space="preserve">was </w:t>
      </w:r>
      <w:r w:rsidR="00B1132F">
        <w:t>left bla</w:t>
      </w:r>
      <w:r w:rsidR="002C676F">
        <w:t>nk</w:t>
      </w:r>
      <w:r w:rsidR="006D09BD">
        <w:t xml:space="preserve"> </w:t>
      </w:r>
      <w:r w:rsidR="00B25E72">
        <w:t>(55</w:t>
      </w:r>
      <w:r w:rsidR="00BB563A">
        <w:t>%</w:t>
      </w:r>
      <w:r w:rsidR="003711AA">
        <w:t>) wh</w:t>
      </w:r>
      <w:r w:rsidR="00A61820">
        <w:t xml:space="preserve">ilst </w:t>
      </w:r>
      <w:r w:rsidR="00D4680A">
        <w:t>“</w:t>
      </w:r>
      <w:r w:rsidR="00E8042F">
        <w:t>Ev</w:t>
      </w:r>
      <w:r w:rsidR="00261FCA">
        <w:t>id</w:t>
      </w:r>
      <w:r w:rsidR="00A777AE">
        <w:t xml:space="preserve">ence not </w:t>
      </w:r>
      <w:r w:rsidR="00564906">
        <w:t>met f</w:t>
      </w:r>
      <w:r w:rsidR="00E55BAF">
        <w:t>or prosecutio</w:t>
      </w:r>
      <w:r w:rsidR="00CE2228">
        <w:t>n</w:t>
      </w:r>
      <w:r w:rsidR="00D4680A">
        <w:t>”</w:t>
      </w:r>
      <w:r w:rsidR="00CE2228">
        <w:t xml:space="preserve"> acco</w:t>
      </w:r>
      <w:r w:rsidR="00E611A9">
        <w:t xml:space="preserve">unted for </w:t>
      </w:r>
      <w:r w:rsidR="001F5C10">
        <w:t>33%</w:t>
      </w:r>
      <w:r w:rsidR="00C67799">
        <w:t>.</w:t>
      </w:r>
      <w:r w:rsidR="009A2AD3">
        <w:t xml:space="preserve"> </w:t>
      </w:r>
      <w:r w:rsidR="001F77C2">
        <w:t xml:space="preserve"> </w:t>
      </w:r>
      <w:r w:rsidR="000E1FD0">
        <w:t>With c</w:t>
      </w:r>
      <w:r w:rsidR="00E73273">
        <w:t>areless driving</w:t>
      </w:r>
      <w:r w:rsidR="000E1FD0">
        <w:t xml:space="preserve"> allegations, the evidence was not good enough in</w:t>
      </w:r>
      <w:r w:rsidR="00E73273">
        <w:t xml:space="preserve"> 39% </w:t>
      </w:r>
      <w:r w:rsidR="000E1FD0">
        <w:t xml:space="preserve">reports, whilst </w:t>
      </w:r>
      <w:r w:rsidR="00E73273">
        <w:t>this was only 21% with mobile phone NFAs</w:t>
      </w:r>
      <w:r w:rsidR="00E104A8">
        <w:t>.</w:t>
      </w:r>
    </w:p>
    <w:p w14:paraId="67D97326" w14:textId="523F6D5B" w:rsidR="006A1761" w:rsidRDefault="006A1761" w:rsidP="004F7330">
      <w:pPr>
        <w:spacing w:after="0" w:line="240" w:lineRule="auto"/>
      </w:pPr>
    </w:p>
    <w:p w14:paraId="777FA98E" w14:textId="7DBC4111" w:rsidR="00173EEB" w:rsidRPr="00CA075D" w:rsidRDefault="00173EEB" w:rsidP="004F7330">
      <w:pPr>
        <w:spacing w:after="0" w:line="240" w:lineRule="auto"/>
        <w:rPr>
          <w:b/>
          <w:bCs/>
        </w:rPr>
      </w:pPr>
      <w:r w:rsidRPr="00CA075D">
        <w:rPr>
          <w:b/>
          <w:bCs/>
        </w:rPr>
        <w:t>Co</w:t>
      </w:r>
      <w:r w:rsidR="008B7F1B" w:rsidRPr="00CA075D">
        <w:rPr>
          <w:b/>
          <w:bCs/>
        </w:rPr>
        <w:t>mpariso</w:t>
      </w:r>
      <w:r w:rsidR="00D45F32" w:rsidRPr="00CA075D">
        <w:rPr>
          <w:b/>
          <w:bCs/>
        </w:rPr>
        <w:t>n with o</w:t>
      </w:r>
      <w:r w:rsidR="00B64986" w:rsidRPr="00CA075D">
        <w:rPr>
          <w:b/>
          <w:bCs/>
        </w:rPr>
        <w:t>ther polic</w:t>
      </w:r>
      <w:r w:rsidR="00A50F27" w:rsidRPr="00CA075D">
        <w:rPr>
          <w:b/>
          <w:bCs/>
        </w:rPr>
        <w:t>e serv</w:t>
      </w:r>
      <w:r w:rsidR="00014E96" w:rsidRPr="00CA075D">
        <w:rPr>
          <w:b/>
          <w:bCs/>
        </w:rPr>
        <w:t>ices</w:t>
      </w:r>
    </w:p>
    <w:p w14:paraId="62E37EC7" w14:textId="09A5F29B" w:rsidR="00340666" w:rsidRDefault="0033387B" w:rsidP="004F7330">
      <w:pPr>
        <w:spacing w:after="0" w:line="240" w:lineRule="auto"/>
      </w:pPr>
      <w:r>
        <w:t>Despite its size, the Met does not receive as many reports as do</w:t>
      </w:r>
      <w:r w:rsidR="00050134">
        <w:t xml:space="preserve"> the West Midlands Police. </w:t>
      </w:r>
      <w:r w:rsidR="002A7BAA">
        <w:t xml:space="preserve">The most recent data from the </w:t>
      </w:r>
      <w:r w:rsidR="00063F63">
        <w:t>W</w:t>
      </w:r>
      <w:r w:rsidR="00932D56">
        <w:t xml:space="preserve">est </w:t>
      </w:r>
      <w:r w:rsidR="00486A63">
        <w:t>Midland</w:t>
      </w:r>
      <w:r w:rsidR="00A03E6F">
        <w:t>s</w:t>
      </w:r>
      <w:r w:rsidR="002A7BAA">
        <w:t xml:space="preserve"> </w:t>
      </w:r>
      <w:proofErr w:type="gramStart"/>
      <w:r w:rsidR="00050134">
        <w:t xml:space="preserve">Police </w:t>
      </w:r>
      <w:r w:rsidR="00A03659">
        <w:t xml:space="preserve"> (</w:t>
      </w:r>
      <w:proofErr w:type="gramEnd"/>
      <w:r w:rsidR="00822BE6">
        <w:t>Mar</w:t>
      </w:r>
      <w:r w:rsidR="00A03659">
        <w:t>-</w:t>
      </w:r>
      <w:r w:rsidR="00822BE6">
        <w:t>Apr</w:t>
      </w:r>
      <w:r w:rsidR="00A03659">
        <w:t xml:space="preserve"> 2026)</w:t>
      </w:r>
      <w:r w:rsidR="002A7BAA">
        <w:t xml:space="preserve"> shows </w:t>
      </w:r>
      <w:r w:rsidR="007665F4">
        <w:t xml:space="preserve">a monthly average of </w:t>
      </w:r>
      <w:r w:rsidR="00F21CDF">
        <w:t xml:space="preserve">over </w:t>
      </w:r>
      <w:r w:rsidR="007665F4">
        <w:t>2200 reports</w:t>
      </w:r>
      <w:r w:rsidR="0071313B">
        <w:t xml:space="preserve">, </w:t>
      </w:r>
      <w:r w:rsidR="00F244E7">
        <w:t xml:space="preserve">compared to </w:t>
      </w:r>
      <w:r w:rsidR="00340666">
        <w:t>a monthly average of 19</w:t>
      </w:r>
      <w:r w:rsidR="00F21CDF">
        <w:t>16</w:t>
      </w:r>
      <w:r w:rsidR="00340666">
        <w:t xml:space="preserve"> for the Met in the first quarter of 2026. </w:t>
      </w:r>
    </w:p>
    <w:p w14:paraId="06554631" w14:textId="77777777" w:rsidR="00340666" w:rsidRDefault="00340666" w:rsidP="004F7330">
      <w:pPr>
        <w:spacing w:after="0" w:line="240" w:lineRule="auto"/>
      </w:pPr>
    </w:p>
    <w:p w14:paraId="3E002835" w14:textId="552103D4" w:rsidR="00B950D3" w:rsidRDefault="00E75906" w:rsidP="004F7330">
      <w:pPr>
        <w:spacing w:after="0" w:line="240" w:lineRule="auto"/>
      </w:pPr>
      <w:r>
        <w:t xml:space="preserve">Careless driving reports were </w:t>
      </w:r>
      <w:r w:rsidR="00B86840">
        <w:t xml:space="preserve">again </w:t>
      </w:r>
      <w:r>
        <w:t xml:space="preserve">the most common in the West Midlands </w:t>
      </w:r>
      <w:r w:rsidR="002D330C">
        <w:t>(</w:t>
      </w:r>
      <w:r w:rsidR="00DD187B">
        <w:t>38%) but the</w:t>
      </w:r>
      <w:r w:rsidR="00B86840">
        <w:t xml:space="preserve">re </w:t>
      </w:r>
      <w:r w:rsidR="00DD187B">
        <w:t xml:space="preserve">they had a </w:t>
      </w:r>
      <w:r w:rsidR="00B950D3">
        <w:t>sanction rate of 47%, almost twice that of the Met.</w:t>
      </w:r>
      <w:r w:rsidR="00DD187B">
        <w:t xml:space="preserve"> And in West Yorkshire, where half as many reports were received in 2025</w:t>
      </w:r>
      <w:r w:rsidR="00E664B0">
        <w:t xml:space="preserve"> than in London</w:t>
      </w:r>
      <w:r w:rsidR="00DD187B">
        <w:t>, they sanctioned</w:t>
      </w:r>
      <w:r w:rsidR="007748CE">
        <w:t xml:space="preserve"> 4543 </w:t>
      </w:r>
      <w:r w:rsidR="00E664B0">
        <w:t xml:space="preserve">careless driving reports, </w:t>
      </w:r>
      <w:r w:rsidR="007748CE">
        <w:t xml:space="preserve">almost twice </w:t>
      </w:r>
      <w:r w:rsidR="00E664B0">
        <w:t xml:space="preserve">that as the Met. </w:t>
      </w:r>
    </w:p>
    <w:p w14:paraId="2B3B945B" w14:textId="77777777" w:rsidR="009555B2" w:rsidRDefault="009555B2" w:rsidP="004F7330">
      <w:pPr>
        <w:spacing w:after="0" w:line="240" w:lineRule="auto"/>
      </w:pPr>
    </w:p>
    <w:p w14:paraId="736280C1" w14:textId="11DBB6FE" w:rsidR="00571BD2" w:rsidRPr="00571BD2" w:rsidRDefault="00571BD2" w:rsidP="004F7330">
      <w:pPr>
        <w:spacing w:after="0" w:line="240" w:lineRule="auto"/>
        <w:rPr>
          <w:b/>
          <w:bCs/>
        </w:rPr>
      </w:pPr>
      <w:r w:rsidRPr="00571BD2">
        <w:rPr>
          <w:b/>
          <w:bCs/>
        </w:rPr>
        <w:t>Better should be coming</w:t>
      </w:r>
    </w:p>
    <w:p w14:paraId="394AAB5F" w14:textId="7BE6FC26" w:rsidR="009555B2" w:rsidRDefault="00B20063" w:rsidP="004F7330">
      <w:pPr>
        <w:spacing w:after="0" w:line="240" w:lineRule="auto"/>
      </w:pPr>
      <w:r>
        <w:t xml:space="preserve">The new </w:t>
      </w:r>
      <w:hyperlink r:id="rId10" w:history="1">
        <w:r w:rsidRPr="00B20063">
          <w:rPr>
            <w:rStyle w:val="Hyperlink"/>
          </w:rPr>
          <w:t>London Vision Zero Action Plan 2</w:t>
        </w:r>
      </w:hyperlink>
      <w:r>
        <w:t xml:space="preserve"> highlighted 19 priority actions</w:t>
      </w:r>
      <w:r w:rsidR="00853DE6">
        <w:t>, one of which</w:t>
      </w:r>
      <w:r>
        <w:t xml:space="preserve"> was to </w:t>
      </w:r>
      <w:r w:rsidR="007A2098">
        <w:t>“</w:t>
      </w:r>
      <w:r w:rsidR="007A2098" w:rsidRPr="007A2098">
        <w:rPr>
          <w:i/>
          <w:iCs/>
        </w:rPr>
        <w:t>Increase dashcam and helmet camera reporting</w:t>
      </w:r>
      <w:r>
        <w:t xml:space="preserve"> </w:t>
      </w:r>
      <w:r w:rsidR="007A2098">
        <w:t>“.</w:t>
      </w:r>
      <w:r w:rsidR="00CD398E">
        <w:t xml:space="preserve">  </w:t>
      </w:r>
      <w:r w:rsidR="005C38C3">
        <w:t xml:space="preserve">More </w:t>
      </w:r>
      <w:r w:rsidR="00937F74">
        <w:t>was included</w:t>
      </w:r>
      <w:r w:rsidR="005C38C3">
        <w:t xml:space="preserve"> </w:t>
      </w:r>
      <w:r w:rsidR="00CD398E">
        <w:t xml:space="preserve">in </w:t>
      </w:r>
      <w:r w:rsidR="00937F74">
        <w:t>the</w:t>
      </w:r>
      <w:r w:rsidR="00CD398E">
        <w:t xml:space="preserve"> chapter on Safe Behaviours </w:t>
      </w:r>
      <w:r w:rsidR="00937F74">
        <w:t>as shown below.</w:t>
      </w:r>
      <w:r w:rsidR="00CD398E">
        <w:t xml:space="preserve"> </w:t>
      </w:r>
      <w:r w:rsidR="00571BD2">
        <w:t xml:space="preserve">And while the commitment to expanding capacity and making it easier to </w:t>
      </w:r>
      <w:r w:rsidR="00546C7B">
        <w:t>report</w:t>
      </w:r>
      <w:r w:rsidR="006E19DA">
        <w:t xml:space="preserve"> is appreciated</w:t>
      </w:r>
      <w:r w:rsidR="00546C7B">
        <w:t>, there also needs to be priority given to improving the sanction rate</w:t>
      </w:r>
      <w:r w:rsidR="00B40B5D">
        <w:t xml:space="preserve">, </w:t>
      </w:r>
      <w:r w:rsidR="000C12F7">
        <w:t xml:space="preserve">especially with careless driving. </w:t>
      </w:r>
      <w:r w:rsidR="008566EF">
        <w:t xml:space="preserve">Dangerous driving did not appear in any of the 80k reports </w:t>
      </w:r>
      <w:r w:rsidR="00E9472D">
        <w:t xml:space="preserve">in the Met </w:t>
      </w:r>
      <w:r w:rsidR="00DF1FCC">
        <w:t xml:space="preserve">dataset whilst </w:t>
      </w:r>
      <w:r w:rsidR="00645865">
        <w:t>careless driving accounted for over 40% of the reports</w:t>
      </w:r>
      <w:r w:rsidR="0075286F">
        <w:t xml:space="preserve"> submitted</w:t>
      </w:r>
      <w:r w:rsidR="00645865">
        <w:t xml:space="preserve">. </w:t>
      </w:r>
      <w:r w:rsidR="00B40B5D">
        <w:t xml:space="preserve"> </w:t>
      </w:r>
    </w:p>
    <w:p w14:paraId="7F757B6B" w14:textId="77777777" w:rsidR="00CD398E" w:rsidRDefault="00CD398E" w:rsidP="007A2098">
      <w:pPr>
        <w:spacing w:after="0" w:line="240" w:lineRule="auto"/>
      </w:pPr>
    </w:p>
    <w:p w14:paraId="623875D3" w14:textId="6C35DD86" w:rsidR="008E3D7A" w:rsidRPr="00AC03F9" w:rsidRDefault="004D2CD6" w:rsidP="007A2098">
      <w:pPr>
        <w:spacing w:after="0" w:line="240" w:lineRule="auto"/>
        <w:rPr>
          <w:b/>
          <w:bCs/>
        </w:rPr>
      </w:pPr>
      <w:r w:rsidRPr="00AC03F9">
        <w:rPr>
          <w:b/>
          <w:bCs/>
        </w:rPr>
        <w:t>London Vision Zero Action Plan Safe Behaviours</w:t>
      </w:r>
    </w:p>
    <w:tbl>
      <w:tblPr>
        <w:tblStyle w:val="TableGrid"/>
        <w:tblW w:w="0" w:type="auto"/>
        <w:tblLook w:val="04A0" w:firstRow="1" w:lastRow="0" w:firstColumn="1" w:lastColumn="0" w:noHBand="0" w:noVBand="1"/>
      </w:tblPr>
      <w:tblGrid>
        <w:gridCol w:w="9016"/>
      </w:tblGrid>
      <w:tr w:rsidR="00472979" w14:paraId="2E37FF2B" w14:textId="77777777" w:rsidTr="00472979">
        <w:tc>
          <w:tcPr>
            <w:tcW w:w="9016" w:type="dxa"/>
          </w:tcPr>
          <w:p w14:paraId="7F8F334E" w14:textId="77777777" w:rsidR="00472979" w:rsidRDefault="00472979" w:rsidP="00472979">
            <w:r w:rsidRPr="00CD398E">
              <w:t xml:space="preserve">Expanding the reach of police enforcement </w:t>
            </w:r>
          </w:p>
          <w:p w14:paraId="33B0434E" w14:textId="77777777" w:rsidR="00472979" w:rsidRDefault="00472979" w:rsidP="00472979">
            <w:r w:rsidRPr="00CD398E">
              <w:t>Too many Londoners still believe they won’t be caught breaking road traffic laws.</w:t>
            </w:r>
            <w:r>
              <w:t xml:space="preserve"> </w:t>
            </w:r>
            <w:r w:rsidRPr="00CD398E">
              <w:t xml:space="preserve">To challenge this perception and address poor road-user behaviour, we will expand public reporting capacity, making it easier for people to submit evidence of dangerous driving using dashcams and helmet cameras. This supports a culture of zero-tolerance for reckless behaviour. </w:t>
            </w:r>
          </w:p>
          <w:p w14:paraId="0C12C681" w14:textId="77777777" w:rsidR="00472979" w:rsidRDefault="00472979" w:rsidP="00472979"/>
          <w:p w14:paraId="4755FB0F" w14:textId="77777777" w:rsidR="00472979" w:rsidRDefault="00472979" w:rsidP="00472979">
            <w:r w:rsidRPr="00CD398E">
              <w:t xml:space="preserve">While police officers cannot be everywhere, the public can play an important role in identifying risk and supporting enforcement. Intelligence-led policing already targets the highest-risk road users, and public reporting helps to bridge remaining gaps. </w:t>
            </w:r>
          </w:p>
          <w:p w14:paraId="488D5121" w14:textId="77777777" w:rsidR="00472979" w:rsidRDefault="00472979" w:rsidP="00472979"/>
          <w:p w14:paraId="706E414B" w14:textId="77777777" w:rsidR="00472979" w:rsidRDefault="00472979" w:rsidP="00472979">
            <w:r w:rsidRPr="00CD398E">
              <w:t>With around a third of drivers now using in-vehicle or wearable cameras, there is growing potential to strengthen accountability, remove the most dangerous drivers from London’s roads, and contribute to safer streets and stronger community confidence</w:t>
            </w:r>
          </w:p>
          <w:p w14:paraId="50CBC013" w14:textId="77777777" w:rsidR="00472979" w:rsidRDefault="00472979" w:rsidP="00472979"/>
          <w:p w14:paraId="0D7720F5" w14:textId="754C5B63" w:rsidR="00472979" w:rsidRDefault="00472979" w:rsidP="007A2098">
            <w:r w:rsidRPr="00472979">
              <w:t xml:space="preserve">Footage submitted online is helping to build a clearer picture of high-risk behaviours, locations and individuals. We want to grow our enforcement capability and make it clear to drivers that unsafe driving will be caught and dealt with. By empowering the public to report dangerous behaviour, we are not only expanding our enforcement reach, </w:t>
            </w:r>
            <w:proofErr w:type="gramStart"/>
            <w:r w:rsidRPr="00472979">
              <w:t>we</w:t>
            </w:r>
            <w:proofErr w:type="gramEnd"/>
            <w:r w:rsidRPr="00472979">
              <w:t xml:space="preserve"> are also fostering a culture where safety is prioritised and risk is rejected</w:t>
            </w:r>
            <w:r w:rsidR="00BF5516">
              <w:t>.</w:t>
            </w:r>
          </w:p>
        </w:tc>
      </w:tr>
    </w:tbl>
    <w:p w14:paraId="14A5C072" w14:textId="77777777" w:rsidR="00472979" w:rsidRDefault="00472979" w:rsidP="007A2098">
      <w:pPr>
        <w:spacing w:after="0" w:line="240" w:lineRule="auto"/>
      </w:pPr>
    </w:p>
    <w:p w14:paraId="64DDF60F" w14:textId="5F25E80B" w:rsidR="00714963" w:rsidRDefault="00E6468C" w:rsidP="00CA075D">
      <w:pPr>
        <w:spacing w:after="0"/>
      </w:pPr>
      <w:r>
        <w:t xml:space="preserve">Table 1: </w:t>
      </w:r>
      <w:r w:rsidR="00714963">
        <w:t>Public reports</w:t>
      </w:r>
      <w:r w:rsidR="009B786E">
        <w:t>, Met Police</w:t>
      </w:r>
    </w:p>
    <w:p w14:paraId="1E2A30C9" w14:textId="3C125A05" w:rsidR="008B4419" w:rsidRDefault="0009372D" w:rsidP="004F7330">
      <w:pPr>
        <w:spacing w:after="0" w:line="240" w:lineRule="auto"/>
      </w:pPr>
      <w:r w:rsidRPr="0009372D">
        <w:rPr>
          <w:noProof/>
        </w:rPr>
        <w:drawing>
          <wp:inline distT="0" distB="0" distL="0" distR="0" wp14:anchorId="571EE262" wp14:editId="594D3F6D">
            <wp:extent cx="5042315" cy="1021977"/>
            <wp:effectExtent l="0" t="0" r="6350" b="6985"/>
            <wp:docPr id="585437663" name="Picture 5">
              <a:extLst xmlns:a="http://schemas.openxmlformats.org/drawingml/2006/main">
                <a:ext uri="{FF2B5EF4-FFF2-40B4-BE49-F238E27FC236}">
                  <a16:creationId xmlns:a16="http://schemas.microsoft.com/office/drawing/2014/main" id="{3A8576E8-B97E-42C2-968E-5CFF128211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82902" cy="1030203"/>
                    </a:xfrm>
                    <a:prstGeom prst="rect">
                      <a:avLst/>
                    </a:prstGeom>
                    <a:noFill/>
                    <a:ln>
                      <a:noFill/>
                    </a:ln>
                  </pic:spPr>
                </pic:pic>
              </a:graphicData>
            </a:graphic>
          </wp:inline>
        </w:drawing>
      </w:r>
    </w:p>
    <w:p w14:paraId="1A45EB74" w14:textId="77777777" w:rsidR="00CA075D" w:rsidRDefault="00CA075D" w:rsidP="004F7330">
      <w:pPr>
        <w:spacing w:after="0" w:line="240" w:lineRule="auto"/>
      </w:pPr>
    </w:p>
    <w:p w14:paraId="18538D3D" w14:textId="77777777" w:rsidR="00712552" w:rsidRDefault="00712552">
      <w:r>
        <w:br w:type="page"/>
      </w:r>
    </w:p>
    <w:p w14:paraId="70F143F7" w14:textId="1940A04D" w:rsidR="00BB76F7" w:rsidRDefault="00E6468C" w:rsidP="004F7330">
      <w:pPr>
        <w:spacing w:after="0" w:line="240" w:lineRule="auto"/>
      </w:pPr>
      <w:r>
        <w:lastRenderedPageBreak/>
        <w:t xml:space="preserve">Table 2: </w:t>
      </w:r>
      <w:r w:rsidR="00714963">
        <w:t>O</w:t>
      </w:r>
      <w:r w:rsidR="00904942">
        <w:t>utcomes</w:t>
      </w:r>
      <w:r w:rsidR="00714963">
        <w:t xml:space="preserve"> of </w:t>
      </w:r>
      <w:r w:rsidR="00B95D27">
        <w:t xml:space="preserve">all </w:t>
      </w:r>
      <w:r w:rsidR="00714963">
        <w:t>public reports</w:t>
      </w:r>
      <w:r w:rsidR="009B786E">
        <w:t>, Met Police</w:t>
      </w:r>
    </w:p>
    <w:p w14:paraId="7176C627" w14:textId="791764AA" w:rsidR="00640370" w:rsidRDefault="006B2198" w:rsidP="004F7330">
      <w:pPr>
        <w:spacing w:after="0" w:line="240" w:lineRule="auto"/>
      </w:pPr>
      <w:r w:rsidRPr="006B2198">
        <w:rPr>
          <w:noProof/>
        </w:rPr>
        <w:drawing>
          <wp:inline distT="0" distB="0" distL="0" distR="0" wp14:anchorId="3DFF4CFD" wp14:editId="05B38751">
            <wp:extent cx="5055839" cy="2707341"/>
            <wp:effectExtent l="0" t="0" r="0" b="0"/>
            <wp:docPr id="5993139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73558" cy="2716829"/>
                    </a:xfrm>
                    <a:prstGeom prst="rect">
                      <a:avLst/>
                    </a:prstGeom>
                    <a:noFill/>
                    <a:ln>
                      <a:noFill/>
                    </a:ln>
                  </pic:spPr>
                </pic:pic>
              </a:graphicData>
            </a:graphic>
          </wp:inline>
        </w:drawing>
      </w:r>
    </w:p>
    <w:p w14:paraId="26132EEB" w14:textId="77777777" w:rsidR="00680210" w:rsidRDefault="00680210" w:rsidP="004F7330">
      <w:pPr>
        <w:spacing w:after="0" w:line="240" w:lineRule="auto"/>
      </w:pPr>
    </w:p>
    <w:p w14:paraId="79E4E8D8" w14:textId="162F0D05" w:rsidR="00023727" w:rsidRDefault="00B95D27" w:rsidP="004F7330">
      <w:pPr>
        <w:spacing w:after="0" w:line="240" w:lineRule="auto"/>
      </w:pPr>
      <w:r>
        <w:t xml:space="preserve">Table 3: </w:t>
      </w:r>
      <w:r w:rsidR="00023727">
        <w:t>Careless driving</w:t>
      </w:r>
      <w:r>
        <w:t xml:space="preserve"> report outcomes</w:t>
      </w:r>
      <w:r w:rsidR="009B786E">
        <w:t>, Met Police</w:t>
      </w:r>
    </w:p>
    <w:p w14:paraId="40378C5C" w14:textId="5235AAE6" w:rsidR="00F64CF2" w:rsidRDefault="007E069B" w:rsidP="007E069B">
      <w:pPr>
        <w:spacing w:after="0" w:line="240" w:lineRule="auto"/>
      </w:pPr>
      <w:r w:rsidRPr="007E069B">
        <w:rPr>
          <w:noProof/>
        </w:rPr>
        <w:drawing>
          <wp:inline distT="0" distB="0" distL="0" distR="0" wp14:anchorId="243CA78D" wp14:editId="147C0807">
            <wp:extent cx="5122803" cy="2743200"/>
            <wp:effectExtent l="0" t="0" r="1905" b="0"/>
            <wp:docPr id="16966570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42310" cy="2753646"/>
                    </a:xfrm>
                    <a:prstGeom prst="rect">
                      <a:avLst/>
                    </a:prstGeom>
                    <a:noFill/>
                    <a:ln>
                      <a:noFill/>
                    </a:ln>
                  </pic:spPr>
                </pic:pic>
              </a:graphicData>
            </a:graphic>
          </wp:inline>
        </w:drawing>
      </w:r>
    </w:p>
    <w:p w14:paraId="5DEBBA12" w14:textId="77777777" w:rsidR="00A632C6" w:rsidRDefault="00A632C6" w:rsidP="004F7330">
      <w:pPr>
        <w:spacing w:after="0" w:line="240" w:lineRule="auto"/>
        <w:rPr>
          <w:lang w:val="fr-FR"/>
        </w:rPr>
      </w:pPr>
    </w:p>
    <w:p w14:paraId="22BBFA53" w14:textId="133B1D9D" w:rsidR="002016F1" w:rsidRPr="009B786E" w:rsidRDefault="00B95D27" w:rsidP="004F7330">
      <w:pPr>
        <w:spacing w:after="0" w:line="240" w:lineRule="auto"/>
        <w:rPr>
          <w:lang w:val="fr-FR"/>
        </w:rPr>
      </w:pPr>
      <w:r w:rsidRPr="009B786E">
        <w:rPr>
          <w:lang w:val="fr-FR"/>
        </w:rPr>
        <w:t xml:space="preserve">Table </w:t>
      </w:r>
      <w:proofErr w:type="gramStart"/>
      <w:r w:rsidRPr="009B786E">
        <w:rPr>
          <w:lang w:val="fr-FR"/>
        </w:rPr>
        <w:t>4:</w:t>
      </w:r>
      <w:proofErr w:type="gramEnd"/>
      <w:r w:rsidRPr="009B786E">
        <w:rPr>
          <w:lang w:val="fr-FR"/>
        </w:rPr>
        <w:t xml:space="preserve">  </w:t>
      </w:r>
      <w:r w:rsidR="002016F1" w:rsidRPr="009B786E">
        <w:rPr>
          <w:lang w:val="fr-FR"/>
        </w:rPr>
        <w:t>Mobile phone</w:t>
      </w:r>
      <w:r w:rsidRPr="009B786E">
        <w:rPr>
          <w:lang w:val="fr-FR"/>
        </w:rPr>
        <w:t xml:space="preserve"> report </w:t>
      </w:r>
      <w:proofErr w:type="spellStart"/>
      <w:r w:rsidRPr="009B786E">
        <w:rPr>
          <w:lang w:val="fr-FR"/>
        </w:rPr>
        <w:t>outcomes</w:t>
      </w:r>
      <w:proofErr w:type="spellEnd"/>
      <w:r w:rsidR="009B786E" w:rsidRPr="009B786E">
        <w:rPr>
          <w:lang w:val="fr-FR"/>
        </w:rPr>
        <w:t>, Met Poli</w:t>
      </w:r>
      <w:r w:rsidR="009B786E">
        <w:rPr>
          <w:lang w:val="fr-FR"/>
        </w:rPr>
        <w:t>ce</w:t>
      </w:r>
    </w:p>
    <w:p w14:paraId="226477D1" w14:textId="5087F85C" w:rsidR="00D04157" w:rsidRDefault="007E069B" w:rsidP="004F7330">
      <w:pPr>
        <w:spacing w:after="0" w:line="240" w:lineRule="auto"/>
      </w:pPr>
      <w:r w:rsidRPr="007E069B">
        <w:rPr>
          <w:noProof/>
        </w:rPr>
        <w:drawing>
          <wp:inline distT="0" distB="0" distL="0" distR="0" wp14:anchorId="61266309" wp14:editId="1E5D82C8">
            <wp:extent cx="5189768" cy="2779059"/>
            <wp:effectExtent l="0" t="0" r="0" b="2540"/>
            <wp:docPr id="6628358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99855" cy="2784461"/>
                    </a:xfrm>
                    <a:prstGeom prst="rect">
                      <a:avLst/>
                    </a:prstGeom>
                    <a:noFill/>
                    <a:ln>
                      <a:noFill/>
                    </a:ln>
                  </pic:spPr>
                </pic:pic>
              </a:graphicData>
            </a:graphic>
          </wp:inline>
        </w:drawing>
      </w:r>
    </w:p>
    <w:sectPr w:rsidR="00D04157" w:rsidSect="00136A78">
      <w:footerReference w:type="default" r:id="rId15"/>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A6A31" w14:textId="77777777" w:rsidR="00F76DC8" w:rsidRDefault="00F76DC8" w:rsidP="005A6A15">
      <w:pPr>
        <w:spacing w:after="0" w:line="240" w:lineRule="auto"/>
      </w:pPr>
      <w:r>
        <w:separator/>
      </w:r>
    </w:p>
  </w:endnote>
  <w:endnote w:type="continuationSeparator" w:id="0">
    <w:p w14:paraId="0D94A027" w14:textId="77777777" w:rsidR="00F76DC8" w:rsidRDefault="00F76DC8" w:rsidP="005A6A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9228875"/>
      <w:docPartObj>
        <w:docPartGallery w:val="Page Numbers (Bottom of Page)"/>
        <w:docPartUnique/>
      </w:docPartObj>
    </w:sdtPr>
    <w:sdtContent>
      <w:p w14:paraId="6A233516" w14:textId="377C8F20" w:rsidR="005A6A15" w:rsidRDefault="005A6A15">
        <w:pPr>
          <w:pStyle w:val="Footer"/>
          <w:jc w:val="right"/>
        </w:pPr>
        <w:r>
          <w:fldChar w:fldCharType="begin"/>
        </w:r>
        <w:r>
          <w:instrText>PAGE   \* MERGEFORMAT</w:instrText>
        </w:r>
        <w:r>
          <w:fldChar w:fldCharType="separate"/>
        </w:r>
        <w:r>
          <w:t>2</w:t>
        </w:r>
        <w:r>
          <w:fldChar w:fldCharType="end"/>
        </w:r>
      </w:p>
    </w:sdtContent>
  </w:sdt>
  <w:p w14:paraId="649395FA" w14:textId="77777777" w:rsidR="005A6A15" w:rsidRDefault="005A6A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468A4" w14:textId="77777777" w:rsidR="00F76DC8" w:rsidRDefault="00F76DC8" w:rsidP="005A6A15">
      <w:pPr>
        <w:spacing w:after="0" w:line="240" w:lineRule="auto"/>
      </w:pPr>
      <w:r>
        <w:separator/>
      </w:r>
    </w:p>
  </w:footnote>
  <w:footnote w:type="continuationSeparator" w:id="0">
    <w:p w14:paraId="7FFE6B6E" w14:textId="77777777" w:rsidR="00F76DC8" w:rsidRDefault="00F76DC8" w:rsidP="005A6A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E69E6"/>
    <w:multiLevelType w:val="hybridMultilevel"/>
    <w:tmpl w:val="0CFC94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1198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EFB"/>
    <w:rsid w:val="00004CAA"/>
    <w:rsid w:val="00005455"/>
    <w:rsid w:val="00013989"/>
    <w:rsid w:val="00013F80"/>
    <w:rsid w:val="00014E96"/>
    <w:rsid w:val="00020BB5"/>
    <w:rsid w:val="00021AB1"/>
    <w:rsid w:val="000225B5"/>
    <w:rsid w:val="00023727"/>
    <w:rsid w:val="00023CC8"/>
    <w:rsid w:val="00025904"/>
    <w:rsid w:val="00030B8A"/>
    <w:rsid w:val="00030DC8"/>
    <w:rsid w:val="00031154"/>
    <w:rsid w:val="00033E3E"/>
    <w:rsid w:val="0003471A"/>
    <w:rsid w:val="00036D7C"/>
    <w:rsid w:val="00041374"/>
    <w:rsid w:val="00044A5D"/>
    <w:rsid w:val="00050134"/>
    <w:rsid w:val="00050BAB"/>
    <w:rsid w:val="00054465"/>
    <w:rsid w:val="00054DD6"/>
    <w:rsid w:val="00056E14"/>
    <w:rsid w:val="00057086"/>
    <w:rsid w:val="00057A15"/>
    <w:rsid w:val="00060D8E"/>
    <w:rsid w:val="00060E6F"/>
    <w:rsid w:val="00061066"/>
    <w:rsid w:val="0006167F"/>
    <w:rsid w:val="00061A93"/>
    <w:rsid w:val="00062F0B"/>
    <w:rsid w:val="00063F2A"/>
    <w:rsid w:val="00063F63"/>
    <w:rsid w:val="00070DB6"/>
    <w:rsid w:val="00077DC2"/>
    <w:rsid w:val="000807E8"/>
    <w:rsid w:val="000854D9"/>
    <w:rsid w:val="0008640E"/>
    <w:rsid w:val="00086F45"/>
    <w:rsid w:val="00092B51"/>
    <w:rsid w:val="0009372D"/>
    <w:rsid w:val="00096232"/>
    <w:rsid w:val="00097D29"/>
    <w:rsid w:val="000A101B"/>
    <w:rsid w:val="000A2E3B"/>
    <w:rsid w:val="000A3747"/>
    <w:rsid w:val="000B50F3"/>
    <w:rsid w:val="000B5E26"/>
    <w:rsid w:val="000B6911"/>
    <w:rsid w:val="000B7879"/>
    <w:rsid w:val="000C0DCA"/>
    <w:rsid w:val="000C12F7"/>
    <w:rsid w:val="000C5160"/>
    <w:rsid w:val="000D0A6E"/>
    <w:rsid w:val="000D1A35"/>
    <w:rsid w:val="000D2AE8"/>
    <w:rsid w:val="000D4FB5"/>
    <w:rsid w:val="000D57BC"/>
    <w:rsid w:val="000D6A84"/>
    <w:rsid w:val="000D788A"/>
    <w:rsid w:val="000E0809"/>
    <w:rsid w:val="000E0DB8"/>
    <w:rsid w:val="000E1E0A"/>
    <w:rsid w:val="000E1FD0"/>
    <w:rsid w:val="000E4F61"/>
    <w:rsid w:val="000E5672"/>
    <w:rsid w:val="000E66E1"/>
    <w:rsid w:val="000E7416"/>
    <w:rsid w:val="000E7E22"/>
    <w:rsid w:val="000F65E5"/>
    <w:rsid w:val="000F790C"/>
    <w:rsid w:val="0010006F"/>
    <w:rsid w:val="00100D20"/>
    <w:rsid w:val="00102EFF"/>
    <w:rsid w:val="00106B15"/>
    <w:rsid w:val="00111B9E"/>
    <w:rsid w:val="00114D86"/>
    <w:rsid w:val="00117C43"/>
    <w:rsid w:val="00120FDC"/>
    <w:rsid w:val="0012454D"/>
    <w:rsid w:val="00125390"/>
    <w:rsid w:val="00130603"/>
    <w:rsid w:val="00132A0E"/>
    <w:rsid w:val="001340DC"/>
    <w:rsid w:val="00136A78"/>
    <w:rsid w:val="00142BC0"/>
    <w:rsid w:val="00142F25"/>
    <w:rsid w:val="00144EE6"/>
    <w:rsid w:val="0014530A"/>
    <w:rsid w:val="001472F3"/>
    <w:rsid w:val="00152611"/>
    <w:rsid w:val="001542FD"/>
    <w:rsid w:val="00160084"/>
    <w:rsid w:val="00162303"/>
    <w:rsid w:val="00165CAF"/>
    <w:rsid w:val="001704A7"/>
    <w:rsid w:val="00171278"/>
    <w:rsid w:val="00173EEB"/>
    <w:rsid w:val="001740D7"/>
    <w:rsid w:val="00175615"/>
    <w:rsid w:val="00176055"/>
    <w:rsid w:val="00177F08"/>
    <w:rsid w:val="0018035F"/>
    <w:rsid w:val="0018211C"/>
    <w:rsid w:val="001845FD"/>
    <w:rsid w:val="00190F84"/>
    <w:rsid w:val="00191E3D"/>
    <w:rsid w:val="001A1E57"/>
    <w:rsid w:val="001A3A5A"/>
    <w:rsid w:val="001A599A"/>
    <w:rsid w:val="001A7604"/>
    <w:rsid w:val="001B1A0D"/>
    <w:rsid w:val="001B2B7F"/>
    <w:rsid w:val="001C02CF"/>
    <w:rsid w:val="001C1727"/>
    <w:rsid w:val="001C42CA"/>
    <w:rsid w:val="001D05FC"/>
    <w:rsid w:val="001D6A9A"/>
    <w:rsid w:val="001E0604"/>
    <w:rsid w:val="001E0A5F"/>
    <w:rsid w:val="001E1744"/>
    <w:rsid w:val="001E29DF"/>
    <w:rsid w:val="001E4751"/>
    <w:rsid w:val="001F3A1D"/>
    <w:rsid w:val="001F570D"/>
    <w:rsid w:val="001F5C10"/>
    <w:rsid w:val="001F77C2"/>
    <w:rsid w:val="002016F1"/>
    <w:rsid w:val="002058DD"/>
    <w:rsid w:val="00205F6D"/>
    <w:rsid w:val="00206308"/>
    <w:rsid w:val="00206A2C"/>
    <w:rsid w:val="00207BE1"/>
    <w:rsid w:val="00213937"/>
    <w:rsid w:val="00216EAA"/>
    <w:rsid w:val="00217A7C"/>
    <w:rsid w:val="002226F8"/>
    <w:rsid w:val="00222CBE"/>
    <w:rsid w:val="00222EA4"/>
    <w:rsid w:val="00223131"/>
    <w:rsid w:val="00223748"/>
    <w:rsid w:val="00225043"/>
    <w:rsid w:val="00230ACC"/>
    <w:rsid w:val="00230CA4"/>
    <w:rsid w:val="00232D2D"/>
    <w:rsid w:val="00235A53"/>
    <w:rsid w:val="002368BE"/>
    <w:rsid w:val="002415A0"/>
    <w:rsid w:val="00242779"/>
    <w:rsid w:val="00243BA3"/>
    <w:rsid w:val="002443E6"/>
    <w:rsid w:val="00247263"/>
    <w:rsid w:val="00252781"/>
    <w:rsid w:val="002531A4"/>
    <w:rsid w:val="00253681"/>
    <w:rsid w:val="0025749E"/>
    <w:rsid w:val="00261FCA"/>
    <w:rsid w:val="00264A0D"/>
    <w:rsid w:val="00264CAB"/>
    <w:rsid w:val="002669AF"/>
    <w:rsid w:val="00266CDA"/>
    <w:rsid w:val="00270BCC"/>
    <w:rsid w:val="00272E2F"/>
    <w:rsid w:val="00275AAC"/>
    <w:rsid w:val="0027662B"/>
    <w:rsid w:val="00281050"/>
    <w:rsid w:val="002825BE"/>
    <w:rsid w:val="00283F14"/>
    <w:rsid w:val="00284004"/>
    <w:rsid w:val="00291DF0"/>
    <w:rsid w:val="00291E0D"/>
    <w:rsid w:val="00294578"/>
    <w:rsid w:val="00295692"/>
    <w:rsid w:val="00297527"/>
    <w:rsid w:val="002A06CA"/>
    <w:rsid w:val="002A17FB"/>
    <w:rsid w:val="002A2D81"/>
    <w:rsid w:val="002A5F1A"/>
    <w:rsid w:val="002A681B"/>
    <w:rsid w:val="002A6B21"/>
    <w:rsid w:val="002A6DF1"/>
    <w:rsid w:val="002A7BAA"/>
    <w:rsid w:val="002A7D02"/>
    <w:rsid w:val="002B0D5C"/>
    <w:rsid w:val="002B3628"/>
    <w:rsid w:val="002C06E8"/>
    <w:rsid w:val="002C391E"/>
    <w:rsid w:val="002C5A3E"/>
    <w:rsid w:val="002C616B"/>
    <w:rsid w:val="002C676F"/>
    <w:rsid w:val="002D330C"/>
    <w:rsid w:val="002D4D3C"/>
    <w:rsid w:val="002E1B28"/>
    <w:rsid w:val="002E2448"/>
    <w:rsid w:val="002E5E69"/>
    <w:rsid w:val="002E76B0"/>
    <w:rsid w:val="002F09E5"/>
    <w:rsid w:val="002F0DD3"/>
    <w:rsid w:val="002F775F"/>
    <w:rsid w:val="002F7B3F"/>
    <w:rsid w:val="00305D50"/>
    <w:rsid w:val="00310188"/>
    <w:rsid w:val="00311885"/>
    <w:rsid w:val="00311CD5"/>
    <w:rsid w:val="00311FB7"/>
    <w:rsid w:val="00314182"/>
    <w:rsid w:val="003150AF"/>
    <w:rsid w:val="00323189"/>
    <w:rsid w:val="00323BFE"/>
    <w:rsid w:val="003265D2"/>
    <w:rsid w:val="003268C2"/>
    <w:rsid w:val="0033044D"/>
    <w:rsid w:val="003323BB"/>
    <w:rsid w:val="003329B7"/>
    <w:rsid w:val="00332DB4"/>
    <w:rsid w:val="0033387B"/>
    <w:rsid w:val="00335135"/>
    <w:rsid w:val="00337035"/>
    <w:rsid w:val="00340666"/>
    <w:rsid w:val="00340A6C"/>
    <w:rsid w:val="00346936"/>
    <w:rsid w:val="003515AA"/>
    <w:rsid w:val="003530CE"/>
    <w:rsid w:val="00353B4B"/>
    <w:rsid w:val="00356F63"/>
    <w:rsid w:val="00362E04"/>
    <w:rsid w:val="0036341C"/>
    <w:rsid w:val="00363A76"/>
    <w:rsid w:val="003668AA"/>
    <w:rsid w:val="003711AA"/>
    <w:rsid w:val="003767F6"/>
    <w:rsid w:val="00377A9B"/>
    <w:rsid w:val="00377FDD"/>
    <w:rsid w:val="003807DB"/>
    <w:rsid w:val="003808C8"/>
    <w:rsid w:val="00381917"/>
    <w:rsid w:val="003917A5"/>
    <w:rsid w:val="003949FD"/>
    <w:rsid w:val="003A21E1"/>
    <w:rsid w:val="003A5975"/>
    <w:rsid w:val="003A5D13"/>
    <w:rsid w:val="003A7244"/>
    <w:rsid w:val="003A7828"/>
    <w:rsid w:val="003C0274"/>
    <w:rsid w:val="003C3D49"/>
    <w:rsid w:val="003C5E0E"/>
    <w:rsid w:val="003D455E"/>
    <w:rsid w:val="003D4885"/>
    <w:rsid w:val="003D6AF9"/>
    <w:rsid w:val="003E1A02"/>
    <w:rsid w:val="003E45B3"/>
    <w:rsid w:val="003E6620"/>
    <w:rsid w:val="003E6876"/>
    <w:rsid w:val="003E7781"/>
    <w:rsid w:val="003F01F3"/>
    <w:rsid w:val="003F05FD"/>
    <w:rsid w:val="003F56ED"/>
    <w:rsid w:val="00400EBB"/>
    <w:rsid w:val="00403431"/>
    <w:rsid w:val="00404B19"/>
    <w:rsid w:val="00406726"/>
    <w:rsid w:val="00411C55"/>
    <w:rsid w:val="0041260A"/>
    <w:rsid w:val="0041345A"/>
    <w:rsid w:val="00413AF6"/>
    <w:rsid w:val="00417DC0"/>
    <w:rsid w:val="0042001E"/>
    <w:rsid w:val="0042046D"/>
    <w:rsid w:val="00424071"/>
    <w:rsid w:val="0042546C"/>
    <w:rsid w:val="00430259"/>
    <w:rsid w:val="00440466"/>
    <w:rsid w:val="00441398"/>
    <w:rsid w:val="00447A7B"/>
    <w:rsid w:val="00447EEA"/>
    <w:rsid w:val="00447EFB"/>
    <w:rsid w:val="00450F30"/>
    <w:rsid w:val="0045179B"/>
    <w:rsid w:val="004557FE"/>
    <w:rsid w:val="0046088F"/>
    <w:rsid w:val="004625D9"/>
    <w:rsid w:val="00463621"/>
    <w:rsid w:val="00472979"/>
    <w:rsid w:val="00472AC1"/>
    <w:rsid w:val="00472C65"/>
    <w:rsid w:val="00474D11"/>
    <w:rsid w:val="00474D3F"/>
    <w:rsid w:val="00474E0A"/>
    <w:rsid w:val="004757AE"/>
    <w:rsid w:val="00475AEB"/>
    <w:rsid w:val="004829A1"/>
    <w:rsid w:val="00483199"/>
    <w:rsid w:val="00486A63"/>
    <w:rsid w:val="00487DB3"/>
    <w:rsid w:val="00494E8C"/>
    <w:rsid w:val="00497763"/>
    <w:rsid w:val="00497A8D"/>
    <w:rsid w:val="004A0512"/>
    <w:rsid w:val="004A051A"/>
    <w:rsid w:val="004A0ECA"/>
    <w:rsid w:val="004A1D76"/>
    <w:rsid w:val="004A53D8"/>
    <w:rsid w:val="004A5DE5"/>
    <w:rsid w:val="004B363A"/>
    <w:rsid w:val="004B442C"/>
    <w:rsid w:val="004B7D7D"/>
    <w:rsid w:val="004C10F5"/>
    <w:rsid w:val="004C197E"/>
    <w:rsid w:val="004C1C2F"/>
    <w:rsid w:val="004C75D2"/>
    <w:rsid w:val="004D060D"/>
    <w:rsid w:val="004D2CD6"/>
    <w:rsid w:val="004D3A84"/>
    <w:rsid w:val="004D4E09"/>
    <w:rsid w:val="004D5FB6"/>
    <w:rsid w:val="004E1C4F"/>
    <w:rsid w:val="004E258C"/>
    <w:rsid w:val="004E28F7"/>
    <w:rsid w:val="004E3E94"/>
    <w:rsid w:val="004E4AED"/>
    <w:rsid w:val="004E5C58"/>
    <w:rsid w:val="004F1627"/>
    <w:rsid w:val="004F1DB7"/>
    <w:rsid w:val="004F6405"/>
    <w:rsid w:val="004F6542"/>
    <w:rsid w:val="004F7330"/>
    <w:rsid w:val="00500A6E"/>
    <w:rsid w:val="00501609"/>
    <w:rsid w:val="00502B6A"/>
    <w:rsid w:val="00503D14"/>
    <w:rsid w:val="00504148"/>
    <w:rsid w:val="00506CE8"/>
    <w:rsid w:val="00507318"/>
    <w:rsid w:val="00507F91"/>
    <w:rsid w:val="00510C88"/>
    <w:rsid w:val="00513685"/>
    <w:rsid w:val="00513FF6"/>
    <w:rsid w:val="00515612"/>
    <w:rsid w:val="0051662B"/>
    <w:rsid w:val="0051777E"/>
    <w:rsid w:val="00521B86"/>
    <w:rsid w:val="005230CB"/>
    <w:rsid w:val="00525A8B"/>
    <w:rsid w:val="00527A92"/>
    <w:rsid w:val="00530407"/>
    <w:rsid w:val="00532DA2"/>
    <w:rsid w:val="005350DC"/>
    <w:rsid w:val="005375C1"/>
    <w:rsid w:val="00544884"/>
    <w:rsid w:val="00546C7B"/>
    <w:rsid w:val="0054756C"/>
    <w:rsid w:val="005479AB"/>
    <w:rsid w:val="00547C9B"/>
    <w:rsid w:val="00554F01"/>
    <w:rsid w:val="00554F46"/>
    <w:rsid w:val="005565D3"/>
    <w:rsid w:val="00564906"/>
    <w:rsid w:val="00571BD2"/>
    <w:rsid w:val="00572683"/>
    <w:rsid w:val="00580F59"/>
    <w:rsid w:val="0058651A"/>
    <w:rsid w:val="0058764D"/>
    <w:rsid w:val="00592D79"/>
    <w:rsid w:val="00593713"/>
    <w:rsid w:val="00597ED3"/>
    <w:rsid w:val="005A0F2D"/>
    <w:rsid w:val="005A2EA8"/>
    <w:rsid w:val="005A34A2"/>
    <w:rsid w:val="005A5095"/>
    <w:rsid w:val="005A50DC"/>
    <w:rsid w:val="005A5E8D"/>
    <w:rsid w:val="005A6A15"/>
    <w:rsid w:val="005A7799"/>
    <w:rsid w:val="005B2096"/>
    <w:rsid w:val="005B66DF"/>
    <w:rsid w:val="005C08CF"/>
    <w:rsid w:val="005C38C3"/>
    <w:rsid w:val="005C5633"/>
    <w:rsid w:val="005C5F65"/>
    <w:rsid w:val="005D05C7"/>
    <w:rsid w:val="005D17AD"/>
    <w:rsid w:val="005D4D8B"/>
    <w:rsid w:val="005E0682"/>
    <w:rsid w:val="005E26A5"/>
    <w:rsid w:val="005E64C7"/>
    <w:rsid w:val="005E6B29"/>
    <w:rsid w:val="005F0A90"/>
    <w:rsid w:val="005F40D6"/>
    <w:rsid w:val="005F6875"/>
    <w:rsid w:val="005F7733"/>
    <w:rsid w:val="006006B7"/>
    <w:rsid w:val="00601241"/>
    <w:rsid w:val="00606495"/>
    <w:rsid w:val="00607F5D"/>
    <w:rsid w:val="00610A79"/>
    <w:rsid w:val="00610DE8"/>
    <w:rsid w:val="0061107D"/>
    <w:rsid w:val="00611816"/>
    <w:rsid w:val="0061233F"/>
    <w:rsid w:val="0061317E"/>
    <w:rsid w:val="00613400"/>
    <w:rsid w:val="00613FBD"/>
    <w:rsid w:val="00621CE2"/>
    <w:rsid w:val="006232FE"/>
    <w:rsid w:val="00627E4D"/>
    <w:rsid w:val="00632337"/>
    <w:rsid w:val="00633D33"/>
    <w:rsid w:val="00634928"/>
    <w:rsid w:val="00635886"/>
    <w:rsid w:val="00640370"/>
    <w:rsid w:val="00645865"/>
    <w:rsid w:val="006460E8"/>
    <w:rsid w:val="00651A6D"/>
    <w:rsid w:val="00653A00"/>
    <w:rsid w:val="00657861"/>
    <w:rsid w:val="00661A9C"/>
    <w:rsid w:val="00665EE5"/>
    <w:rsid w:val="00667B1F"/>
    <w:rsid w:val="00680210"/>
    <w:rsid w:val="006803BA"/>
    <w:rsid w:val="0068195D"/>
    <w:rsid w:val="006827D3"/>
    <w:rsid w:val="006868FE"/>
    <w:rsid w:val="0069326C"/>
    <w:rsid w:val="00694CFE"/>
    <w:rsid w:val="006968B1"/>
    <w:rsid w:val="006A0070"/>
    <w:rsid w:val="006A1761"/>
    <w:rsid w:val="006A2E3C"/>
    <w:rsid w:val="006A3DBB"/>
    <w:rsid w:val="006A49D6"/>
    <w:rsid w:val="006A70C5"/>
    <w:rsid w:val="006B0BC1"/>
    <w:rsid w:val="006B2198"/>
    <w:rsid w:val="006B3592"/>
    <w:rsid w:val="006B49D8"/>
    <w:rsid w:val="006B49E9"/>
    <w:rsid w:val="006C1CF8"/>
    <w:rsid w:val="006C54C3"/>
    <w:rsid w:val="006D09BD"/>
    <w:rsid w:val="006D0D81"/>
    <w:rsid w:val="006D4BF8"/>
    <w:rsid w:val="006E19DA"/>
    <w:rsid w:val="006E379B"/>
    <w:rsid w:val="006E4226"/>
    <w:rsid w:val="006E4FA0"/>
    <w:rsid w:val="006E7979"/>
    <w:rsid w:val="006E7FF1"/>
    <w:rsid w:val="006F3B8C"/>
    <w:rsid w:val="00710E54"/>
    <w:rsid w:val="00711A2D"/>
    <w:rsid w:val="00712552"/>
    <w:rsid w:val="0071313B"/>
    <w:rsid w:val="00714963"/>
    <w:rsid w:val="00715769"/>
    <w:rsid w:val="0072279E"/>
    <w:rsid w:val="00725BCC"/>
    <w:rsid w:val="00726B82"/>
    <w:rsid w:val="007334EE"/>
    <w:rsid w:val="00735790"/>
    <w:rsid w:val="00737B33"/>
    <w:rsid w:val="007432C7"/>
    <w:rsid w:val="00743CE4"/>
    <w:rsid w:val="0074761C"/>
    <w:rsid w:val="00752017"/>
    <w:rsid w:val="0075286F"/>
    <w:rsid w:val="007538E7"/>
    <w:rsid w:val="007539CB"/>
    <w:rsid w:val="0075726C"/>
    <w:rsid w:val="00762373"/>
    <w:rsid w:val="007649B5"/>
    <w:rsid w:val="007662E6"/>
    <w:rsid w:val="007665F4"/>
    <w:rsid w:val="00766C10"/>
    <w:rsid w:val="00767CB0"/>
    <w:rsid w:val="007747C2"/>
    <w:rsid w:val="007748CE"/>
    <w:rsid w:val="00775BB5"/>
    <w:rsid w:val="0077684B"/>
    <w:rsid w:val="00776B9D"/>
    <w:rsid w:val="00780D51"/>
    <w:rsid w:val="0078152A"/>
    <w:rsid w:val="00783D1B"/>
    <w:rsid w:val="00787AAA"/>
    <w:rsid w:val="00790405"/>
    <w:rsid w:val="0079149A"/>
    <w:rsid w:val="007920BC"/>
    <w:rsid w:val="00793FDC"/>
    <w:rsid w:val="00794663"/>
    <w:rsid w:val="00795F8A"/>
    <w:rsid w:val="007962E8"/>
    <w:rsid w:val="007976BD"/>
    <w:rsid w:val="007A0219"/>
    <w:rsid w:val="007A2098"/>
    <w:rsid w:val="007A26F3"/>
    <w:rsid w:val="007A6EE6"/>
    <w:rsid w:val="007B09C8"/>
    <w:rsid w:val="007B1990"/>
    <w:rsid w:val="007B223A"/>
    <w:rsid w:val="007B42D6"/>
    <w:rsid w:val="007B5779"/>
    <w:rsid w:val="007B742D"/>
    <w:rsid w:val="007C2048"/>
    <w:rsid w:val="007D2048"/>
    <w:rsid w:val="007D27FE"/>
    <w:rsid w:val="007D6EEE"/>
    <w:rsid w:val="007D76A7"/>
    <w:rsid w:val="007E069B"/>
    <w:rsid w:val="007E4237"/>
    <w:rsid w:val="007E76E4"/>
    <w:rsid w:val="007F0AE2"/>
    <w:rsid w:val="007F1A02"/>
    <w:rsid w:val="007F265B"/>
    <w:rsid w:val="007F60EE"/>
    <w:rsid w:val="008017BE"/>
    <w:rsid w:val="0080236B"/>
    <w:rsid w:val="008060A2"/>
    <w:rsid w:val="0080656A"/>
    <w:rsid w:val="00811207"/>
    <w:rsid w:val="008146D5"/>
    <w:rsid w:val="00822BE6"/>
    <w:rsid w:val="00826D46"/>
    <w:rsid w:val="008277E9"/>
    <w:rsid w:val="00835161"/>
    <w:rsid w:val="008370E4"/>
    <w:rsid w:val="00840FE9"/>
    <w:rsid w:val="008419E4"/>
    <w:rsid w:val="00843211"/>
    <w:rsid w:val="00843EB9"/>
    <w:rsid w:val="008456B6"/>
    <w:rsid w:val="00847986"/>
    <w:rsid w:val="00853DE6"/>
    <w:rsid w:val="008566EF"/>
    <w:rsid w:val="00862EF3"/>
    <w:rsid w:val="00865572"/>
    <w:rsid w:val="0086773A"/>
    <w:rsid w:val="00871CE9"/>
    <w:rsid w:val="0087394B"/>
    <w:rsid w:val="00874CE0"/>
    <w:rsid w:val="00875F9A"/>
    <w:rsid w:val="00877781"/>
    <w:rsid w:val="00883C24"/>
    <w:rsid w:val="008849BF"/>
    <w:rsid w:val="00892A02"/>
    <w:rsid w:val="008A3C4C"/>
    <w:rsid w:val="008A496F"/>
    <w:rsid w:val="008A49D8"/>
    <w:rsid w:val="008A7507"/>
    <w:rsid w:val="008B0562"/>
    <w:rsid w:val="008B0EA3"/>
    <w:rsid w:val="008B2419"/>
    <w:rsid w:val="008B4419"/>
    <w:rsid w:val="008B51EB"/>
    <w:rsid w:val="008B528A"/>
    <w:rsid w:val="008B7F1B"/>
    <w:rsid w:val="008C0494"/>
    <w:rsid w:val="008C3FC6"/>
    <w:rsid w:val="008C4C50"/>
    <w:rsid w:val="008C78B0"/>
    <w:rsid w:val="008D6B92"/>
    <w:rsid w:val="008D7832"/>
    <w:rsid w:val="008E0E43"/>
    <w:rsid w:val="008E3D7A"/>
    <w:rsid w:val="008E543F"/>
    <w:rsid w:val="008F067F"/>
    <w:rsid w:val="008F2E5D"/>
    <w:rsid w:val="00904942"/>
    <w:rsid w:val="00906525"/>
    <w:rsid w:val="00914CA4"/>
    <w:rsid w:val="00920649"/>
    <w:rsid w:val="00920C43"/>
    <w:rsid w:val="00921B8E"/>
    <w:rsid w:val="0093019B"/>
    <w:rsid w:val="009313DB"/>
    <w:rsid w:val="00932D56"/>
    <w:rsid w:val="00934A85"/>
    <w:rsid w:val="00937F74"/>
    <w:rsid w:val="0094135A"/>
    <w:rsid w:val="00944390"/>
    <w:rsid w:val="009449B6"/>
    <w:rsid w:val="00945F29"/>
    <w:rsid w:val="00947AC1"/>
    <w:rsid w:val="009518A3"/>
    <w:rsid w:val="00954609"/>
    <w:rsid w:val="00955025"/>
    <w:rsid w:val="009555B2"/>
    <w:rsid w:val="00955DC7"/>
    <w:rsid w:val="00955E27"/>
    <w:rsid w:val="00956BEC"/>
    <w:rsid w:val="00962845"/>
    <w:rsid w:val="00962F86"/>
    <w:rsid w:val="00963A52"/>
    <w:rsid w:val="00967B93"/>
    <w:rsid w:val="0098271A"/>
    <w:rsid w:val="00986500"/>
    <w:rsid w:val="00987B6F"/>
    <w:rsid w:val="00990C3E"/>
    <w:rsid w:val="009941BA"/>
    <w:rsid w:val="00995831"/>
    <w:rsid w:val="009A1C4C"/>
    <w:rsid w:val="009A266B"/>
    <w:rsid w:val="009A2AD3"/>
    <w:rsid w:val="009A382F"/>
    <w:rsid w:val="009B1162"/>
    <w:rsid w:val="009B526D"/>
    <w:rsid w:val="009B7638"/>
    <w:rsid w:val="009B786E"/>
    <w:rsid w:val="009C3ECB"/>
    <w:rsid w:val="009D0667"/>
    <w:rsid w:val="009D2E02"/>
    <w:rsid w:val="009D5EB0"/>
    <w:rsid w:val="009D6724"/>
    <w:rsid w:val="009D7D4C"/>
    <w:rsid w:val="009E5F56"/>
    <w:rsid w:val="009E5F8E"/>
    <w:rsid w:val="009E654E"/>
    <w:rsid w:val="009E6AFC"/>
    <w:rsid w:val="009F3FEC"/>
    <w:rsid w:val="00A00E3E"/>
    <w:rsid w:val="00A02213"/>
    <w:rsid w:val="00A03659"/>
    <w:rsid w:val="00A03E6F"/>
    <w:rsid w:val="00A05A22"/>
    <w:rsid w:val="00A07CA4"/>
    <w:rsid w:val="00A16495"/>
    <w:rsid w:val="00A16B46"/>
    <w:rsid w:val="00A21DDC"/>
    <w:rsid w:val="00A27E20"/>
    <w:rsid w:val="00A30200"/>
    <w:rsid w:val="00A32CB7"/>
    <w:rsid w:val="00A4225E"/>
    <w:rsid w:val="00A43E92"/>
    <w:rsid w:val="00A45D0C"/>
    <w:rsid w:val="00A46A22"/>
    <w:rsid w:val="00A50F27"/>
    <w:rsid w:val="00A55696"/>
    <w:rsid w:val="00A61820"/>
    <w:rsid w:val="00A61882"/>
    <w:rsid w:val="00A6225C"/>
    <w:rsid w:val="00A62B3E"/>
    <w:rsid w:val="00A632C6"/>
    <w:rsid w:val="00A6522B"/>
    <w:rsid w:val="00A669A3"/>
    <w:rsid w:val="00A73BDB"/>
    <w:rsid w:val="00A74F68"/>
    <w:rsid w:val="00A7679F"/>
    <w:rsid w:val="00A777AE"/>
    <w:rsid w:val="00A7790E"/>
    <w:rsid w:val="00A81398"/>
    <w:rsid w:val="00A82D65"/>
    <w:rsid w:val="00A85EC9"/>
    <w:rsid w:val="00A9098F"/>
    <w:rsid w:val="00A9227E"/>
    <w:rsid w:val="00A93870"/>
    <w:rsid w:val="00A94D83"/>
    <w:rsid w:val="00A97A62"/>
    <w:rsid w:val="00AA01AB"/>
    <w:rsid w:val="00AA0EDF"/>
    <w:rsid w:val="00AA5591"/>
    <w:rsid w:val="00AB0259"/>
    <w:rsid w:val="00AB090F"/>
    <w:rsid w:val="00AB12D7"/>
    <w:rsid w:val="00AB13CC"/>
    <w:rsid w:val="00AB1486"/>
    <w:rsid w:val="00AB44E2"/>
    <w:rsid w:val="00AB4C25"/>
    <w:rsid w:val="00AC03F9"/>
    <w:rsid w:val="00AC4DC4"/>
    <w:rsid w:val="00AD2705"/>
    <w:rsid w:val="00AD5015"/>
    <w:rsid w:val="00AD6D87"/>
    <w:rsid w:val="00AE057C"/>
    <w:rsid w:val="00AE11E3"/>
    <w:rsid w:val="00AE2802"/>
    <w:rsid w:val="00AE4C38"/>
    <w:rsid w:val="00AE5A08"/>
    <w:rsid w:val="00AF0820"/>
    <w:rsid w:val="00AF16C0"/>
    <w:rsid w:val="00AF3740"/>
    <w:rsid w:val="00AF3C9E"/>
    <w:rsid w:val="00AF456C"/>
    <w:rsid w:val="00AF6A38"/>
    <w:rsid w:val="00AF7A4A"/>
    <w:rsid w:val="00AF7E10"/>
    <w:rsid w:val="00B00DD8"/>
    <w:rsid w:val="00B01B61"/>
    <w:rsid w:val="00B03648"/>
    <w:rsid w:val="00B036AA"/>
    <w:rsid w:val="00B04372"/>
    <w:rsid w:val="00B05737"/>
    <w:rsid w:val="00B0689E"/>
    <w:rsid w:val="00B1027A"/>
    <w:rsid w:val="00B1132F"/>
    <w:rsid w:val="00B114BB"/>
    <w:rsid w:val="00B118C2"/>
    <w:rsid w:val="00B130CE"/>
    <w:rsid w:val="00B137BD"/>
    <w:rsid w:val="00B13879"/>
    <w:rsid w:val="00B166B6"/>
    <w:rsid w:val="00B20035"/>
    <w:rsid w:val="00B20063"/>
    <w:rsid w:val="00B21CC5"/>
    <w:rsid w:val="00B21CDB"/>
    <w:rsid w:val="00B23C39"/>
    <w:rsid w:val="00B25E72"/>
    <w:rsid w:val="00B26BA4"/>
    <w:rsid w:val="00B32FE4"/>
    <w:rsid w:val="00B34AAE"/>
    <w:rsid w:val="00B35A0D"/>
    <w:rsid w:val="00B40B5D"/>
    <w:rsid w:val="00B41DDE"/>
    <w:rsid w:val="00B43641"/>
    <w:rsid w:val="00B43F18"/>
    <w:rsid w:val="00B45187"/>
    <w:rsid w:val="00B50A84"/>
    <w:rsid w:val="00B64986"/>
    <w:rsid w:val="00B71C8C"/>
    <w:rsid w:val="00B73096"/>
    <w:rsid w:val="00B73583"/>
    <w:rsid w:val="00B74784"/>
    <w:rsid w:val="00B75D16"/>
    <w:rsid w:val="00B764F9"/>
    <w:rsid w:val="00B775B0"/>
    <w:rsid w:val="00B86840"/>
    <w:rsid w:val="00B91D97"/>
    <w:rsid w:val="00B9207B"/>
    <w:rsid w:val="00B93F70"/>
    <w:rsid w:val="00B950D3"/>
    <w:rsid w:val="00B95948"/>
    <w:rsid w:val="00B95D27"/>
    <w:rsid w:val="00BA0D97"/>
    <w:rsid w:val="00BA1544"/>
    <w:rsid w:val="00BA18FC"/>
    <w:rsid w:val="00BA57BD"/>
    <w:rsid w:val="00BB074A"/>
    <w:rsid w:val="00BB25B2"/>
    <w:rsid w:val="00BB38F2"/>
    <w:rsid w:val="00BB4163"/>
    <w:rsid w:val="00BB518F"/>
    <w:rsid w:val="00BB563A"/>
    <w:rsid w:val="00BB76F7"/>
    <w:rsid w:val="00BC042C"/>
    <w:rsid w:val="00BC04B0"/>
    <w:rsid w:val="00BC2104"/>
    <w:rsid w:val="00BC2890"/>
    <w:rsid w:val="00BC3B8C"/>
    <w:rsid w:val="00BC408F"/>
    <w:rsid w:val="00BC6584"/>
    <w:rsid w:val="00BD152C"/>
    <w:rsid w:val="00BD16C9"/>
    <w:rsid w:val="00BD1EE6"/>
    <w:rsid w:val="00BD3A9C"/>
    <w:rsid w:val="00BD4066"/>
    <w:rsid w:val="00BD5711"/>
    <w:rsid w:val="00BD67F1"/>
    <w:rsid w:val="00BE05D0"/>
    <w:rsid w:val="00BE158B"/>
    <w:rsid w:val="00BE7DF4"/>
    <w:rsid w:val="00BF1CED"/>
    <w:rsid w:val="00BF5516"/>
    <w:rsid w:val="00BF7BCC"/>
    <w:rsid w:val="00C00F35"/>
    <w:rsid w:val="00C01DC5"/>
    <w:rsid w:val="00C042C1"/>
    <w:rsid w:val="00C13FA2"/>
    <w:rsid w:val="00C150C7"/>
    <w:rsid w:val="00C1552E"/>
    <w:rsid w:val="00C21EB8"/>
    <w:rsid w:val="00C32947"/>
    <w:rsid w:val="00C35D5B"/>
    <w:rsid w:val="00C41743"/>
    <w:rsid w:val="00C4444F"/>
    <w:rsid w:val="00C52A5B"/>
    <w:rsid w:val="00C53905"/>
    <w:rsid w:val="00C56248"/>
    <w:rsid w:val="00C603AB"/>
    <w:rsid w:val="00C620FE"/>
    <w:rsid w:val="00C63E40"/>
    <w:rsid w:val="00C64925"/>
    <w:rsid w:val="00C652B0"/>
    <w:rsid w:val="00C652C5"/>
    <w:rsid w:val="00C67799"/>
    <w:rsid w:val="00C7018F"/>
    <w:rsid w:val="00C8028B"/>
    <w:rsid w:val="00C806E9"/>
    <w:rsid w:val="00C81883"/>
    <w:rsid w:val="00C8270F"/>
    <w:rsid w:val="00C84122"/>
    <w:rsid w:val="00C901CC"/>
    <w:rsid w:val="00C90515"/>
    <w:rsid w:val="00C96F06"/>
    <w:rsid w:val="00CA075D"/>
    <w:rsid w:val="00CA0B15"/>
    <w:rsid w:val="00CA0F45"/>
    <w:rsid w:val="00CA22AE"/>
    <w:rsid w:val="00CA5DDC"/>
    <w:rsid w:val="00CB48A7"/>
    <w:rsid w:val="00CB75A9"/>
    <w:rsid w:val="00CC28E8"/>
    <w:rsid w:val="00CC40F7"/>
    <w:rsid w:val="00CD398E"/>
    <w:rsid w:val="00CD5E42"/>
    <w:rsid w:val="00CD68F9"/>
    <w:rsid w:val="00CE07E2"/>
    <w:rsid w:val="00CE2228"/>
    <w:rsid w:val="00CE3DAA"/>
    <w:rsid w:val="00CE5366"/>
    <w:rsid w:val="00CF14C0"/>
    <w:rsid w:val="00CF48FE"/>
    <w:rsid w:val="00CF57C2"/>
    <w:rsid w:val="00CF59BE"/>
    <w:rsid w:val="00D02186"/>
    <w:rsid w:val="00D02446"/>
    <w:rsid w:val="00D0310B"/>
    <w:rsid w:val="00D04157"/>
    <w:rsid w:val="00D04BBE"/>
    <w:rsid w:val="00D138C9"/>
    <w:rsid w:val="00D1696D"/>
    <w:rsid w:val="00D17B1D"/>
    <w:rsid w:val="00D2015D"/>
    <w:rsid w:val="00D25D7A"/>
    <w:rsid w:val="00D26B3F"/>
    <w:rsid w:val="00D345BD"/>
    <w:rsid w:val="00D35C16"/>
    <w:rsid w:val="00D35F2F"/>
    <w:rsid w:val="00D36485"/>
    <w:rsid w:val="00D401EA"/>
    <w:rsid w:val="00D40F4E"/>
    <w:rsid w:val="00D40FFE"/>
    <w:rsid w:val="00D41E8D"/>
    <w:rsid w:val="00D4293D"/>
    <w:rsid w:val="00D43406"/>
    <w:rsid w:val="00D45F32"/>
    <w:rsid w:val="00D4680A"/>
    <w:rsid w:val="00D5207F"/>
    <w:rsid w:val="00D5399C"/>
    <w:rsid w:val="00D61FE4"/>
    <w:rsid w:val="00D650D5"/>
    <w:rsid w:val="00D67D17"/>
    <w:rsid w:val="00D67EAE"/>
    <w:rsid w:val="00D74104"/>
    <w:rsid w:val="00D758FA"/>
    <w:rsid w:val="00D76B8F"/>
    <w:rsid w:val="00D80138"/>
    <w:rsid w:val="00D8068C"/>
    <w:rsid w:val="00D82616"/>
    <w:rsid w:val="00D870D6"/>
    <w:rsid w:val="00D929B9"/>
    <w:rsid w:val="00D944A9"/>
    <w:rsid w:val="00D95452"/>
    <w:rsid w:val="00DA0156"/>
    <w:rsid w:val="00DA1161"/>
    <w:rsid w:val="00DA38F7"/>
    <w:rsid w:val="00DA58AC"/>
    <w:rsid w:val="00DA69A6"/>
    <w:rsid w:val="00DA6DF2"/>
    <w:rsid w:val="00DB0674"/>
    <w:rsid w:val="00DB1460"/>
    <w:rsid w:val="00DB600D"/>
    <w:rsid w:val="00DB6491"/>
    <w:rsid w:val="00DB6E96"/>
    <w:rsid w:val="00DC1915"/>
    <w:rsid w:val="00DC33EE"/>
    <w:rsid w:val="00DC617A"/>
    <w:rsid w:val="00DD187B"/>
    <w:rsid w:val="00DD2BDF"/>
    <w:rsid w:val="00DD2F78"/>
    <w:rsid w:val="00DD49E7"/>
    <w:rsid w:val="00DE0899"/>
    <w:rsid w:val="00DE3398"/>
    <w:rsid w:val="00DE40E9"/>
    <w:rsid w:val="00DE7AFA"/>
    <w:rsid w:val="00DF1FCC"/>
    <w:rsid w:val="00DF2C2B"/>
    <w:rsid w:val="00DF3E1D"/>
    <w:rsid w:val="00DF627E"/>
    <w:rsid w:val="00DF72E2"/>
    <w:rsid w:val="00E00D55"/>
    <w:rsid w:val="00E00E02"/>
    <w:rsid w:val="00E104A8"/>
    <w:rsid w:val="00E13620"/>
    <w:rsid w:val="00E13FA1"/>
    <w:rsid w:val="00E1442F"/>
    <w:rsid w:val="00E15966"/>
    <w:rsid w:val="00E16BCD"/>
    <w:rsid w:val="00E25FEA"/>
    <w:rsid w:val="00E26233"/>
    <w:rsid w:val="00E264E0"/>
    <w:rsid w:val="00E27EFE"/>
    <w:rsid w:val="00E31C86"/>
    <w:rsid w:val="00E34378"/>
    <w:rsid w:val="00E34917"/>
    <w:rsid w:val="00E36929"/>
    <w:rsid w:val="00E37D40"/>
    <w:rsid w:val="00E406C5"/>
    <w:rsid w:val="00E4375A"/>
    <w:rsid w:val="00E4628B"/>
    <w:rsid w:val="00E523D6"/>
    <w:rsid w:val="00E55BAF"/>
    <w:rsid w:val="00E60B90"/>
    <w:rsid w:val="00E60E3A"/>
    <w:rsid w:val="00E611A9"/>
    <w:rsid w:val="00E6468C"/>
    <w:rsid w:val="00E64FCA"/>
    <w:rsid w:val="00E6600A"/>
    <w:rsid w:val="00E664B0"/>
    <w:rsid w:val="00E707A7"/>
    <w:rsid w:val="00E73273"/>
    <w:rsid w:val="00E732D1"/>
    <w:rsid w:val="00E74A78"/>
    <w:rsid w:val="00E75906"/>
    <w:rsid w:val="00E8042F"/>
    <w:rsid w:val="00E83A33"/>
    <w:rsid w:val="00E8476C"/>
    <w:rsid w:val="00E9041D"/>
    <w:rsid w:val="00E908E1"/>
    <w:rsid w:val="00E93DFA"/>
    <w:rsid w:val="00E9401A"/>
    <w:rsid w:val="00E9472D"/>
    <w:rsid w:val="00E97437"/>
    <w:rsid w:val="00E977D0"/>
    <w:rsid w:val="00EA055B"/>
    <w:rsid w:val="00EA42D2"/>
    <w:rsid w:val="00EA47C8"/>
    <w:rsid w:val="00EA4F98"/>
    <w:rsid w:val="00EA6388"/>
    <w:rsid w:val="00EA7E81"/>
    <w:rsid w:val="00EB06BA"/>
    <w:rsid w:val="00EB25C7"/>
    <w:rsid w:val="00EB3C0C"/>
    <w:rsid w:val="00EB42E9"/>
    <w:rsid w:val="00EB4788"/>
    <w:rsid w:val="00EB6270"/>
    <w:rsid w:val="00EC3531"/>
    <w:rsid w:val="00EC5193"/>
    <w:rsid w:val="00EC6BAE"/>
    <w:rsid w:val="00ED3FE6"/>
    <w:rsid w:val="00ED7ED2"/>
    <w:rsid w:val="00EE0DD5"/>
    <w:rsid w:val="00EE1A0A"/>
    <w:rsid w:val="00EE6046"/>
    <w:rsid w:val="00EE76AE"/>
    <w:rsid w:val="00EE7DAB"/>
    <w:rsid w:val="00EF0C11"/>
    <w:rsid w:val="00EF1698"/>
    <w:rsid w:val="00F00682"/>
    <w:rsid w:val="00F023DF"/>
    <w:rsid w:val="00F047D0"/>
    <w:rsid w:val="00F06A58"/>
    <w:rsid w:val="00F10E01"/>
    <w:rsid w:val="00F122B5"/>
    <w:rsid w:val="00F146A7"/>
    <w:rsid w:val="00F14C9A"/>
    <w:rsid w:val="00F1631B"/>
    <w:rsid w:val="00F20531"/>
    <w:rsid w:val="00F208DD"/>
    <w:rsid w:val="00F21048"/>
    <w:rsid w:val="00F21CDF"/>
    <w:rsid w:val="00F23195"/>
    <w:rsid w:val="00F244E7"/>
    <w:rsid w:val="00F26B3F"/>
    <w:rsid w:val="00F330B2"/>
    <w:rsid w:val="00F34556"/>
    <w:rsid w:val="00F37480"/>
    <w:rsid w:val="00F377FB"/>
    <w:rsid w:val="00F43EA2"/>
    <w:rsid w:val="00F44740"/>
    <w:rsid w:val="00F454CF"/>
    <w:rsid w:val="00F5152A"/>
    <w:rsid w:val="00F53136"/>
    <w:rsid w:val="00F56C90"/>
    <w:rsid w:val="00F61FAF"/>
    <w:rsid w:val="00F623DD"/>
    <w:rsid w:val="00F63ACA"/>
    <w:rsid w:val="00F64C15"/>
    <w:rsid w:val="00F64CF2"/>
    <w:rsid w:val="00F7201B"/>
    <w:rsid w:val="00F72422"/>
    <w:rsid w:val="00F72471"/>
    <w:rsid w:val="00F743E5"/>
    <w:rsid w:val="00F76DC8"/>
    <w:rsid w:val="00F80363"/>
    <w:rsid w:val="00F814DD"/>
    <w:rsid w:val="00F86C80"/>
    <w:rsid w:val="00F876C6"/>
    <w:rsid w:val="00F87877"/>
    <w:rsid w:val="00F91B45"/>
    <w:rsid w:val="00F930D5"/>
    <w:rsid w:val="00F957F8"/>
    <w:rsid w:val="00F96796"/>
    <w:rsid w:val="00F96905"/>
    <w:rsid w:val="00F96C17"/>
    <w:rsid w:val="00F97370"/>
    <w:rsid w:val="00FA140C"/>
    <w:rsid w:val="00FA355C"/>
    <w:rsid w:val="00FB0F8A"/>
    <w:rsid w:val="00FB1576"/>
    <w:rsid w:val="00FB3C4E"/>
    <w:rsid w:val="00FB511B"/>
    <w:rsid w:val="00FB6824"/>
    <w:rsid w:val="00FC198D"/>
    <w:rsid w:val="00FC1A23"/>
    <w:rsid w:val="00FC5379"/>
    <w:rsid w:val="00FD525D"/>
    <w:rsid w:val="00FD6D8E"/>
    <w:rsid w:val="00FF077E"/>
    <w:rsid w:val="00FF166F"/>
    <w:rsid w:val="00FF1ED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5E052"/>
  <w15:chartTrackingRefBased/>
  <w15:docId w15:val="{8A1A1DFC-F693-4444-BED9-1976DB159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7E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7E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7EF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7EF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7EF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7E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7E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7E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7E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7EF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7EF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7EF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7EF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7EF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7E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7E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7E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7EFB"/>
    <w:rPr>
      <w:rFonts w:eastAsiaTheme="majorEastAsia" w:cstheme="majorBidi"/>
      <w:color w:val="272727" w:themeColor="text1" w:themeTint="D8"/>
    </w:rPr>
  </w:style>
  <w:style w:type="paragraph" w:styleId="Title">
    <w:name w:val="Title"/>
    <w:basedOn w:val="Normal"/>
    <w:next w:val="Normal"/>
    <w:link w:val="TitleChar"/>
    <w:uiPriority w:val="10"/>
    <w:qFormat/>
    <w:rsid w:val="00447E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7E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7E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7E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7EFB"/>
    <w:pPr>
      <w:spacing w:before="160"/>
      <w:jc w:val="center"/>
    </w:pPr>
    <w:rPr>
      <w:i/>
      <w:iCs/>
      <w:color w:val="404040" w:themeColor="text1" w:themeTint="BF"/>
    </w:rPr>
  </w:style>
  <w:style w:type="character" w:customStyle="1" w:styleId="QuoteChar">
    <w:name w:val="Quote Char"/>
    <w:basedOn w:val="DefaultParagraphFont"/>
    <w:link w:val="Quote"/>
    <w:uiPriority w:val="29"/>
    <w:rsid w:val="00447EFB"/>
    <w:rPr>
      <w:i/>
      <w:iCs/>
      <w:color w:val="404040" w:themeColor="text1" w:themeTint="BF"/>
    </w:rPr>
  </w:style>
  <w:style w:type="paragraph" w:styleId="ListParagraph">
    <w:name w:val="List Paragraph"/>
    <w:basedOn w:val="Normal"/>
    <w:uiPriority w:val="34"/>
    <w:qFormat/>
    <w:rsid w:val="00447EFB"/>
    <w:pPr>
      <w:ind w:left="720"/>
      <w:contextualSpacing/>
    </w:pPr>
  </w:style>
  <w:style w:type="character" w:styleId="IntenseEmphasis">
    <w:name w:val="Intense Emphasis"/>
    <w:basedOn w:val="DefaultParagraphFont"/>
    <w:uiPriority w:val="21"/>
    <w:qFormat/>
    <w:rsid w:val="00447EFB"/>
    <w:rPr>
      <w:i/>
      <w:iCs/>
      <w:color w:val="2F5496" w:themeColor="accent1" w:themeShade="BF"/>
    </w:rPr>
  </w:style>
  <w:style w:type="paragraph" w:styleId="IntenseQuote">
    <w:name w:val="Intense Quote"/>
    <w:basedOn w:val="Normal"/>
    <w:next w:val="Normal"/>
    <w:link w:val="IntenseQuoteChar"/>
    <w:uiPriority w:val="30"/>
    <w:qFormat/>
    <w:rsid w:val="00447E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7EFB"/>
    <w:rPr>
      <w:i/>
      <w:iCs/>
      <w:color w:val="2F5496" w:themeColor="accent1" w:themeShade="BF"/>
    </w:rPr>
  </w:style>
  <w:style w:type="character" w:styleId="IntenseReference">
    <w:name w:val="Intense Reference"/>
    <w:basedOn w:val="DefaultParagraphFont"/>
    <w:uiPriority w:val="32"/>
    <w:qFormat/>
    <w:rsid w:val="00447EFB"/>
    <w:rPr>
      <w:b/>
      <w:bCs/>
      <w:smallCaps/>
      <w:color w:val="2F5496" w:themeColor="accent1" w:themeShade="BF"/>
      <w:spacing w:val="5"/>
    </w:rPr>
  </w:style>
  <w:style w:type="paragraph" w:styleId="Revision">
    <w:name w:val="Revision"/>
    <w:hidden/>
    <w:uiPriority w:val="99"/>
    <w:semiHidden/>
    <w:rsid w:val="005A0F2D"/>
    <w:pPr>
      <w:spacing w:after="0" w:line="240" w:lineRule="auto"/>
    </w:pPr>
  </w:style>
  <w:style w:type="character" w:styleId="Hyperlink">
    <w:name w:val="Hyperlink"/>
    <w:basedOn w:val="DefaultParagraphFont"/>
    <w:uiPriority w:val="99"/>
    <w:unhideWhenUsed/>
    <w:rsid w:val="00BF7BCC"/>
    <w:rPr>
      <w:color w:val="0563C1" w:themeColor="hyperlink"/>
      <w:u w:val="single"/>
    </w:rPr>
  </w:style>
  <w:style w:type="character" w:styleId="UnresolvedMention">
    <w:name w:val="Unresolved Mention"/>
    <w:basedOn w:val="DefaultParagraphFont"/>
    <w:uiPriority w:val="99"/>
    <w:semiHidden/>
    <w:unhideWhenUsed/>
    <w:rsid w:val="00BF7BCC"/>
    <w:rPr>
      <w:color w:val="605E5C"/>
      <w:shd w:val="clear" w:color="auto" w:fill="E1DFDD"/>
    </w:rPr>
  </w:style>
  <w:style w:type="paragraph" w:styleId="Header">
    <w:name w:val="header"/>
    <w:basedOn w:val="Normal"/>
    <w:link w:val="HeaderChar"/>
    <w:uiPriority w:val="99"/>
    <w:unhideWhenUsed/>
    <w:rsid w:val="005A6A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6A15"/>
  </w:style>
  <w:style w:type="paragraph" w:styleId="Footer">
    <w:name w:val="footer"/>
    <w:basedOn w:val="Normal"/>
    <w:link w:val="FooterChar"/>
    <w:uiPriority w:val="99"/>
    <w:unhideWhenUsed/>
    <w:rsid w:val="005A6A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6A15"/>
  </w:style>
  <w:style w:type="table" w:styleId="TableGrid">
    <w:name w:val="Table Grid"/>
    <w:basedOn w:val="TableNormal"/>
    <w:uiPriority w:val="39"/>
    <w:rsid w:val="00914C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tent.tfl.gov.uk/vision-zero-action-plan-2.pdf" TargetMode="External"/><Relationship Id="rId13"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content.tfl.gov.uk/vision-zero-action-plan-2.pdf" TargetMode="External"/><Relationship Id="rId4" Type="http://schemas.openxmlformats.org/officeDocument/2006/relationships/webSettings" Target="webSettings.xml"/><Relationship Id="rId9" Type="http://schemas.openxmlformats.org/officeDocument/2006/relationships/hyperlink" Target="https://www.met.police.uk/SysSiteAssets/foi-media/metropolitan-police/priorities_and_how_we_are_doing/corporate/public-allegations-data-january-2023-may-2026.xlsx" TargetMode="External"/><Relationship Id="rId1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923</Words>
  <Characters>5267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Aeron-Thomas</dc:creator>
  <cp:keywords/>
  <dc:description/>
  <cp:lastModifiedBy>Amy Aeron-Thomas</cp:lastModifiedBy>
  <cp:revision>887</cp:revision>
  <cp:lastPrinted>2026-07-13T20:11:00Z</cp:lastPrinted>
  <dcterms:created xsi:type="dcterms:W3CDTF">2026-07-10T00:24:00Z</dcterms:created>
  <dcterms:modified xsi:type="dcterms:W3CDTF">2026-07-14T16:28:00Z</dcterms:modified>
</cp:coreProperties>
</file>